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710C" w:rsidRDefault="0045710C" w:rsidP="0045710C">
      <w:pPr>
        <w:pStyle w:val="Default"/>
        <w:jc w:val="center"/>
        <w:rPr>
          <w:b/>
          <w:bCs/>
          <w:sz w:val="28"/>
          <w:szCs w:val="28"/>
        </w:rPr>
      </w:pPr>
    </w:p>
    <w:p w:rsidR="0045710C" w:rsidRDefault="0045710C" w:rsidP="0045710C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Ind w:w="-638" w:type="dxa"/>
        <w:tblLayout w:type="fixed"/>
        <w:tblLook w:val="04A0"/>
      </w:tblPr>
      <w:tblGrid>
        <w:gridCol w:w="4590"/>
        <w:gridCol w:w="1513"/>
        <w:gridCol w:w="4427"/>
      </w:tblGrid>
      <w:tr w:rsidR="004C646F" w:rsidRPr="004C646F" w:rsidTr="004C646F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646F" w:rsidRDefault="004C646F">
            <w:pPr>
              <w:pStyle w:val="1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БАШ</w:t>
            </w:r>
            <w:r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>
              <w:rPr>
                <w:b w:val="0"/>
                <w:szCs w:val="24"/>
              </w:rPr>
              <w:t>ОРТОСТАН РЕСПУБЛИКАҺ</w:t>
            </w:r>
            <w:r>
              <w:rPr>
                <w:rFonts w:ascii="Cambria" w:hAnsi="Cambria" w:cs="Cambria"/>
                <w:b w:val="0"/>
                <w:szCs w:val="24"/>
              </w:rPr>
              <w:t>Ы ИГЛИН РАЙОНЫ</w:t>
            </w:r>
            <w:r>
              <w:rPr>
                <w:b w:val="0"/>
                <w:szCs w:val="24"/>
              </w:rPr>
              <w:br/>
              <w:t xml:space="preserve">МУНИЦИПАЛЬ РАЙОНЫНЫҢ </w:t>
            </w:r>
            <w:r>
              <w:rPr>
                <w:b w:val="0"/>
                <w:szCs w:val="24"/>
              </w:rPr>
              <w:br/>
              <w:t>ОЛО-ТЕЛӘК АУЫЛ СОВЕТЫ</w:t>
            </w:r>
          </w:p>
          <w:p w:rsidR="004C646F" w:rsidRDefault="004C646F">
            <w:pPr>
              <w:pStyle w:val="1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АУЫЛ  БИЛӘМӘҺЕ  СОВЕТЫ </w:t>
            </w:r>
          </w:p>
          <w:p w:rsidR="004C646F" w:rsidRDefault="004C646F">
            <w:pPr>
              <w:pStyle w:val="1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Оло-Теләкауылы,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4C646F" w:rsidRDefault="004C646F">
            <w:pPr>
              <w:pStyle w:val="1"/>
              <w:spacing w:line="276" w:lineRule="auto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4C646F" w:rsidRDefault="004C646F">
            <w:pPr>
              <w:pStyle w:val="1"/>
              <w:spacing w:line="276" w:lineRule="auto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e-mail: </w:t>
            </w:r>
            <w:proofErr w:type="spellStart"/>
            <w:r>
              <w:rPr>
                <w:b w:val="0"/>
                <w:sz w:val="20"/>
                <w:lang w:val="en-US"/>
              </w:rPr>
              <w:t>ulu</w:t>
            </w:r>
            <w:proofErr w:type="spellEnd"/>
            <w:r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46F" w:rsidRDefault="004C646F">
            <w:pPr>
              <w:pStyle w:val="1"/>
              <w:spacing w:line="276" w:lineRule="auto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953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46F" w:rsidRDefault="004C646F">
            <w:pPr>
              <w:pStyle w:val="1"/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646F" w:rsidRDefault="004C646F">
            <w:pPr>
              <w:pStyle w:val="1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СОВЕТ СЕЛЬСКОГО ПОСЕЛЕНИЯ</w:t>
            </w:r>
          </w:p>
          <w:p w:rsidR="004C646F" w:rsidRDefault="004C646F">
            <w:pPr>
              <w:pStyle w:val="1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4C646F" w:rsidRDefault="004C646F">
            <w:pPr>
              <w:pStyle w:val="1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4C646F" w:rsidRDefault="004C646F">
            <w:pPr>
              <w:pStyle w:val="1"/>
              <w:spacing w:line="276" w:lineRule="auto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>(34795) 2-44-58/2-44-18</w:t>
            </w:r>
          </w:p>
          <w:p w:rsidR="004C646F" w:rsidRDefault="004C646F">
            <w:pPr>
              <w:pStyle w:val="1"/>
              <w:spacing w:line="276" w:lineRule="auto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e-</w:t>
            </w:r>
            <w:proofErr w:type="spellStart"/>
            <w:r>
              <w:rPr>
                <w:b w:val="0"/>
                <w:sz w:val="20"/>
                <w:lang w:val="en-US"/>
              </w:rPr>
              <w:t>mail:ulu</w:t>
            </w:r>
            <w:proofErr w:type="spellEnd"/>
            <w:r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4C646F" w:rsidRDefault="004C646F" w:rsidP="004C646F">
      <w:pPr>
        <w:jc w:val="center"/>
        <w:rPr>
          <w:rFonts w:cstheme="minorBidi"/>
          <w:b/>
          <w:sz w:val="28"/>
          <w:szCs w:val="22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>Ҡ</w:t>
      </w:r>
      <w:r>
        <w:rPr>
          <w:b/>
          <w:sz w:val="28"/>
        </w:rPr>
        <w:t>АРАР                                                                                  РЕШЕНИЕ</w:t>
      </w:r>
    </w:p>
    <w:p w:rsidR="004C646F" w:rsidRDefault="004C646F" w:rsidP="004C646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 сельского  поселения  </w:t>
      </w:r>
      <w:proofErr w:type="spellStart"/>
      <w:r>
        <w:rPr>
          <w:rFonts w:ascii="Times New Roman" w:hAnsi="Times New Roman"/>
          <w:b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 </w:t>
      </w:r>
    </w:p>
    <w:p w:rsidR="004C646F" w:rsidRDefault="004C646F" w:rsidP="004C646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C646F" w:rsidRDefault="004C646F" w:rsidP="004C646F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границы населённых пунктов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Улу-Телякский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Иглинский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утвержденный </w:t>
      </w:r>
      <w:r>
        <w:rPr>
          <w:b/>
          <w:bCs/>
          <w:sz w:val="28"/>
          <w:szCs w:val="28"/>
        </w:rPr>
        <w:t xml:space="preserve">решениями Совета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Улу-Телякский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Иглинский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  <w:r>
        <w:rPr>
          <w:b/>
          <w:bCs/>
          <w:sz w:val="28"/>
          <w:szCs w:val="28"/>
        </w:rPr>
        <w:t xml:space="preserve">от 18.11.2015 года № 33 и 18.11.2015 года № 37  </w:t>
      </w:r>
      <w:r>
        <w:rPr>
          <w:b/>
          <w:sz w:val="28"/>
          <w:szCs w:val="28"/>
        </w:rPr>
        <w:t xml:space="preserve"> «Об утверждении «Генерального плана сельского поселения </w:t>
      </w:r>
      <w:proofErr w:type="spellStart"/>
      <w:r>
        <w:rPr>
          <w:b/>
          <w:sz w:val="28"/>
          <w:szCs w:val="28"/>
        </w:rPr>
        <w:t>Улу-Телякский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Иглинский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 и «Правил землепользования и застройки в сельском поселении </w:t>
      </w:r>
      <w:proofErr w:type="spellStart"/>
      <w:r>
        <w:rPr>
          <w:b/>
          <w:sz w:val="28"/>
          <w:szCs w:val="28"/>
        </w:rPr>
        <w:t>Улу-Телякский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Иглинский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 xml:space="preserve">» </w:t>
      </w:r>
    </w:p>
    <w:p w:rsidR="004C646F" w:rsidRDefault="004C646F" w:rsidP="004C646F">
      <w:pPr>
        <w:pStyle w:val="Default"/>
        <w:jc w:val="center"/>
        <w:rPr>
          <w:b/>
          <w:sz w:val="28"/>
          <w:szCs w:val="28"/>
        </w:rPr>
      </w:pPr>
    </w:p>
    <w:p w:rsidR="004C646F" w:rsidRDefault="004C646F" w:rsidP="004C646F">
      <w:pPr>
        <w:pStyle w:val="Default"/>
        <w:tabs>
          <w:tab w:val="left" w:pos="851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В целях приведения границ населенных пунктов сельского поселения </w:t>
      </w:r>
      <w:proofErr w:type="spellStart"/>
      <w:r>
        <w:rPr>
          <w:sz w:val="28"/>
          <w:szCs w:val="28"/>
        </w:rPr>
        <w:t>Улу-Телякский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 район  Республики Башкортостан, установленных генеральным планом, в соответствие с земельным кодексом РФ от 25.10.2001 г. № 136-ФЗ, Федеральным законом РФ «О государственной регистрации недвижимости» от 13.07.2015 г. № 218-ФЗ, в части исключения пересечений границ населенных пунктов с границами земельных участков, Совет сельского поселения </w:t>
      </w:r>
      <w:proofErr w:type="spellStart"/>
      <w:r>
        <w:rPr>
          <w:sz w:val="28"/>
          <w:szCs w:val="28"/>
        </w:rPr>
        <w:t>Улу-Телякский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 район  Республики Башкортостан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4C646F" w:rsidRDefault="004C646F" w:rsidP="004C646F">
      <w:pPr>
        <w:pStyle w:val="Default"/>
        <w:tabs>
          <w:tab w:val="left" w:pos="851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1. Внести изменения в границы населенных пунктов сельского поселения </w:t>
      </w:r>
      <w:proofErr w:type="spellStart"/>
      <w:r>
        <w:rPr>
          <w:sz w:val="28"/>
          <w:szCs w:val="28"/>
        </w:rPr>
        <w:t>Улу-Телякский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 Республики Башкортостан исключающие пересечения с границами земельных участков.</w:t>
      </w:r>
    </w:p>
    <w:p w:rsidR="004C646F" w:rsidRDefault="004C646F" w:rsidP="004C646F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2. Утвердить координатное и графическое описание населенных пунктов согласно Приложение№1 и Приложение №2.</w:t>
      </w:r>
    </w:p>
    <w:p w:rsidR="004C646F" w:rsidRDefault="004C646F" w:rsidP="004C646F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3.  Обнародовать настоящее решение на   информационном стенде в здании Администрации сельского поселения по адресу:  РБ,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 район, с. Улу-Теляк, ул.Ленина 14а и на официальном сайте органов местного самоуправления сельского поселения </w:t>
      </w:r>
      <w:proofErr w:type="spellStart"/>
      <w:r>
        <w:rPr>
          <w:sz w:val="28"/>
          <w:szCs w:val="28"/>
        </w:rPr>
        <w:t>Улу-Телякский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hyperlink r:id="rId6" w:history="1">
        <w:r>
          <w:rPr>
            <w:rStyle w:val="a5"/>
            <w:color w:val="auto"/>
            <w:sz w:val="28"/>
            <w:szCs w:val="28"/>
          </w:rPr>
          <w:t>http://ulutelyak.sp-iglino.ru/</w:t>
        </w:r>
      </w:hyperlink>
      <w:r>
        <w:rPr>
          <w:sz w:val="28"/>
          <w:szCs w:val="28"/>
        </w:rPr>
        <w:t>, направить в орган регистрации прав материалы для внесения сведений о границах населенных пунктов в Единый государственный реестр недвижимости.</w:t>
      </w:r>
    </w:p>
    <w:p w:rsidR="004C646F" w:rsidRDefault="004C646F" w:rsidP="004C646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4. Контроль за исполнением настоящего решения возложить на Постоянную комиссию по развитию предпринимательства, земельным вопросам, благоустройству и экологии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4C646F" w:rsidRDefault="004C646F" w:rsidP="004C646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C646F" w:rsidRDefault="004C646F" w:rsidP="004C646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C646F" w:rsidRDefault="004C646F" w:rsidP="004C646F">
      <w:pPr>
        <w:pStyle w:val="3"/>
        <w:ind w:firstLine="0"/>
        <w:rPr>
          <w:szCs w:val="28"/>
        </w:rPr>
      </w:pPr>
    </w:p>
    <w:p w:rsidR="004C646F" w:rsidRDefault="004C646F" w:rsidP="004C646F">
      <w:pPr>
        <w:pStyle w:val="3"/>
        <w:ind w:firstLine="0"/>
        <w:rPr>
          <w:szCs w:val="28"/>
        </w:rPr>
      </w:pPr>
      <w:r>
        <w:rPr>
          <w:szCs w:val="28"/>
        </w:rPr>
        <w:tab/>
        <w:t xml:space="preserve">Глава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Р.Р.Чингизов</w:t>
      </w:r>
      <w:proofErr w:type="spellEnd"/>
    </w:p>
    <w:p w:rsidR="004C646F" w:rsidRDefault="004C646F" w:rsidP="004C646F">
      <w:pPr>
        <w:pStyle w:val="3"/>
        <w:ind w:firstLine="0"/>
        <w:rPr>
          <w:szCs w:val="28"/>
        </w:rPr>
      </w:pPr>
    </w:p>
    <w:p w:rsidR="004C646F" w:rsidRDefault="004C646F" w:rsidP="004C646F">
      <w:pPr>
        <w:pStyle w:val="3"/>
        <w:ind w:firstLine="0"/>
        <w:rPr>
          <w:szCs w:val="28"/>
        </w:rPr>
      </w:pPr>
      <w:r>
        <w:rPr>
          <w:szCs w:val="28"/>
        </w:rPr>
        <w:tab/>
        <w:t>20 ноября 2019 года</w:t>
      </w:r>
    </w:p>
    <w:p w:rsidR="004C646F" w:rsidRDefault="004C646F" w:rsidP="004C646F">
      <w:pPr>
        <w:pStyle w:val="3"/>
        <w:ind w:firstLine="0"/>
        <w:rPr>
          <w:szCs w:val="28"/>
        </w:rPr>
      </w:pPr>
    </w:p>
    <w:p w:rsidR="004C646F" w:rsidRDefault="004C646F" w:rsidP="004C646F">
      <w:pPr>
        <w:pStyle w:val="3"/>
        <w:ind w:firstLine="0"/>
        <w:rPr>
          <w:szCs w:val="28"/>
        </w:rPr>
      </w:pPr>
      <w:r>
        <w:rPr>
          <w:szCs w:val="28"/>
        </w:rPr>
        <w:tab/>
        <w:t>№41</w:t>
      </w:r>
    </w:p>
    <w:p w:rsidR="00C245E2" w:rsidRDefault="00C245E2" w:rsidP="004C646F">
      <w:pPr>
        <w:pStyle w:val="Default"/>
        <w:jc w:val="center"/>
        <w:rPr>
          <w:sz w:val="28"/>
          <w:szCs w:val="28"/>
        </w:rPr>
      </w:pPr>
    </w:p>
    <w:sectPr w:rsidR="00C245E2" w:rsidSect="008F5E50">
      <w:pgSz w:w="11908" w:h="16833"/>
      <w:pgMar w:top="567" w:right="567" w:bottom="567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5710C"/>
    <w:rsid w:val="00027C39"/>
    <w:rsid w:val="000B1342"/>
    <w:rsid w:val="000C31C0"/>
    <w:rsid w:val="000F4CB0"/>
    <w:rsid w:val="00106369"/>
    <w:rsid w:val="001915EE"/>
    <w:rsid w:val="001F1DE2"/>
    <w:rsid w:val="002145F1"/>
    <w:rsid w:val="0022291E"/>
    <w:rsid w:val="00233BD6"/>
    <w:rsid w:val="002A0514"/>
    <w:rsid w:val="002D0A25"/>
    <w:rsid w:val="002D488B"/>
    <w:rsid w:val="002E44E7"/>
    <w:rsid w:val="002E4BD3"/>
    <w:rsid w:val="003369BB"/>
    <w:rsid w:val="003518AC"/>
    <w:rsid w:val="003B29DD"/>
    <w:rsid w:val="003E7CC2"/>
    <w:rsid w:val="00434717"/>
    <w:rsid w:val="00445946"/>
    <w:rsid w:val="0045710C"/>
    <w:rsid w:val="00473B90"/>
    <w:rsid w:val="00481790"/>
    <w:rsid w:val="004A2FD4"/>
    <w:rsid w:val="004C646F"/>
    <w:rsid w:val="00546C5A"/>
    <w:rsid w:val="00551F19"/>
    <w:rsid w:val="0057633F"/>
    <w:rsid w:val="005E6DA2"/>
    <w:rsid w:val="006722C6"/>
    <w:rsid w:val="006823FA"/>
    <w:rsid w:val="006C6B34"/>
    <w:rsid w:val="006E2AB3"/>
    <w:rsid w:val="00716580"/>
    <w:rsid w:val="0076035F"/>
    <w:rsid w:val="007B5389"/>
    <w:rsid w:val="00812083"/>
    <w:rsid w:val="0083161C"/>
    <w:rsid w:val="008C33D3"/>
    <w:rsid w:val="008F5E50"/>
    <w:rsid w:val="009315DE"/>
    <w:rsid w:val="009857E2"/>
    <w:rsid w:val="00987D2D"/>
    <w:rsid w:val="009B3741"/>
    <w:rsid w:val="009F0E23"/>
    <w:rsid w:val="00A64F38"/>
    <w:rsid w:val="00B52441"/>
    <w:rsid w:val="00B6289B"/>
    <w:rsid w:val="00BC21CF"/>
    <w:rsid w:val="00C1794C"/>
    <w:rsid w:val="00C245E2"/>
    <w:rsid w:val="00CE7C15"/>
    <w:rsid w:val="00D63C6E"/>
    <w:rsid w:val="00D97321"/>
    <w:rsid w:val="00E0354F"/>
    <w:rsid w:val="00E21F95"/>
    <w:rsid w:val="00E609B0"/>
    <w:rsid w:val="00EB1F5A"/>
    <w:rsid w:val="00F568F1"/>
    <w:rsid w:val="00F868C2"/>
    <w:rsid w:val="00FD2612"/>
    <w:rsid w:val="00FF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34"/>
  </w:style>
  <w:style w:type="paragraph" w:styleId="1">
    <w:name w:val="heading 1"/>
    <w:basedOn w:val="a"/>
    <w:next w:val="a"/>
    <w:link w:val="10"/>
    <w:qFormat/>
    <w:rsid w:val="004C646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1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722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2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C646F"/>
    <w:rPr>
      <w:b/>
      <w:sz w:val="24"/>
    </w:rPr>
  </w:style>
  <w:style w:type="character" w:styleId="a5">
    <w:name w:val="Hyperlink"/>
    <w:semiHidden/>
    <w:unhideWhenUsed/>
    <w:rsid w:val="004C646F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4C646F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4C646F"/>
    <w:rPr>
      <w:sz w:val="28"/>
    </w:rPr>
  </w:style>
  <w:style w:type="character" w:customStyle="1" w:styleId="a6">
    <w:name w:val="Без интервала Знак"/>
    <w:aliases w:val="ПФ-таб.текст Знак"/>
    <w:link w:val="a7"/>
    <w:uiPriority w:val="1"/>
    <w:locked/>
    <w:rsid w:val="004C646F"/>
    <w:rPr>
      <w:rFonts w:ascii="Calibri" w:eastAsia="Calibri" w:hAnsi="Calibri"/>
      <w:lang w:eastAsia="en-US"/>
    </w:rPr>
  </w:style>
  <w:style w:type="paragraph" w:styleId="a7">
    <w:name w:val="No Spacing"/>
    <w:aliases w:val="ПФ-таб.текст"/>
    <w:link w:val="a6"/>
    <w:uiPriority w:val="1"/>
    <w:qFormat/>
    <w:rsid w:val="004C646F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1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722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lutelyak.sp-igli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70CEA-F949-4913-B50A-91363D9A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Загитов Айрат Фанзавиевич</dc:creator>
  <cp:lastModifiedBy>Наташа</cp:lastModifiedBy>
  <cp:revision>20</cp:revision>
  <cp:lastPrinted>2019-11-08T05:23:00Z</cp:lastPrinted>
  <dcterms:created xsi:type="dcterms:W3CDTF">2019-11-07T10:47:00Z</dcterms:created>
  <dcterms:modified xsi:type="dcterms:W3CDTF">2019-12-01T12:58:00Z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18.1.8.0</vt:lpwstr>
  </property>
</Properties>
</file>