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020BFF" w:rsidTr="002B1622">
        <w:trPr>
          <w:trHeight w:val="2127"/>
        </w:trPr>
        <w:tc>
          <w:tcPr>
            <w:tcW w:w="4651" w:type="dxa"/>
          </w:tcPr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ИГЛИН РАЙОНЫ</w:t>
            </w:r>
            <w:r>
              <w:rPr>
                <w:sz w:val="22"/>
                <w:szCs w:val="22"/>
              </w:rPr>
              <w:br/>
              <w:t xml:space="preserve">МУНИЦИПАЛЬ РАЙОНЫНЫҢ </w:t>
            </w:r>
            <w:r>
              <w:rPr>
                <w:sz w:val="22"/>
                <w:szCs w:val="22"/>
              </w:rPr>
              <w:br/>
              <w:t>ОЛО  ТЕЛӘК АУЫЛ СОВЕТЫ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 БИЛӘМӘҺЕ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Ленин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proofErr w:type="spellStart"/>
            <w:r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Теләк</w:t>
            </w:r>
            <w:proofErr w:type="spellEnd"/>
            <w:r>
              <w:rPr>
                <w:sz w:val="22"/>
                <w:szCs w:val="22"/>
              </w:rPr>
              <w:t xml:space="preserve"> ауылы,452425</w:t>
            </w:r>
          </w:p>
          <w:p w:rsidR="00020BFF" w:rsidRDefault="00020BFF" w:rsidP="002B1622">
            <w:pPr>
              <w:pStyle w:val="aff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4F92F6" wp14:editId="56C5AD2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88F8295" wp14:editId="349185CA">
                  <wp:extent cx="66675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BFF" w:rsidRDefault="00020BFF" w:rsidP="002B1622">
            <w:pPr>
              <w:pStyle w:val="aff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 ПОСЕЛЕНИЯ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>
              <w:rPr>
                <w:sz w:val="22"/>
                <w:szCs w:val="22"/>
              </w:rPr>
              <w:br/>
              <w:t>РЕСПУБЛИКИ  БАШКОРТОСТАН</w:t>
            </w: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</w:p>
          <w:p w:rsidR="00020BFF" w:rsidRDefault="00020BFF" w:rsidP="002B1622">
            <w:pPr>
              <w:pStyle w:val="a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020BFF" w:rsidRDefault="00020BFF" w:rsidP="002B1622">
            <w:pPr>
              <w:pStyle w:val="aff"/>
              <w:rPr>
                <w:sz w:val="22"/>
                <w:szCs w:val="22"/>
              </w:rPr>
            </w:pPr>
          </w:p>
        </w:tc>
      </w:tr>
    </w:tbl>
    <w:p w:rsidR="00020BFF" w:rsidRPr="00020BFF" w:rsidRDefault="00020BFF" w:rsidP="00020BFF">
      <w:pPr>
        <w:spacing w:after="480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Ҡ</w:t>
      </w:r>
      <w:r w:rsidRPr="00020BF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020BFF" w:rsidRPr="00020BFF" w:rsidRDefault="00316325" w:rsidP="00020BFF">
      <w:pPr>
        <w:spacing w:after="480"/>
        <w:ind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декабрь  20</w:t>
      </w:r>
      <w:r w:rsidR="00020BFF" w:rsidRPr="00020BFF">
        <w:rPr>
          <w:rFonts w:ascii="Times New Roman" w:hAnsi="Times New Roman" w:cs="Times New Roman"/>
          <w:sz w:val="28"/>
          <w:szCs w:val="28"/>
        </w:rPr>
        <w:t>21 й                         № 02-06-44                   20 декабря 2021г.</w:t>
      </w:r>
    </w:p>
    <w:p w:rsidR="00020BFF" w:rsidRDefault="00020BFF" w:rsidP="00020B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</w:t>
      </w:r>
      <w:proofErr w:type="gramStart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росписей </w:t>
      </w:r>
      <w:r w:rsidRPr="0002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главных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распорядителей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сельского поселения</w:t>
      </w:r>
      <w:proofErr w:type="gramEnd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020BFF" w:rsidRPr="00020BFF" w:rsidRDefault="00020BFF" w:rsidP="00020B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20BFF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Pr="00020BFF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Башкортостан) и внесения изменений в них</w:t>
      </w:r>
    </w:p>
    <w:p w:rsidR="00020BFF" w:rsidRPr="00020BFF" w:rsidRDefault="00020BFF" w:rsidP="00020BFF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20BFF" w:rsidRDefault="00020BFF" w:rsidP="00020BFF">
      <w:pPr>
        <w:pStyle w:val="TableParagraph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0BF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Улу-Телякский сельсовет муниципального района </w:t>
      </w:r>
      <w:proofErr w:type="spellStart"/>
      <w:r w:rsidRPr="00020BFF">
        <w:rPr>
          <w:sz w:val="28"/>
          <w:szCs w:val="28"/>
        </w:rPr>
        <w:t>Иглинский</w:t>
      </w:r>
      <w:proofErr w:type="spellEnd"/>
      <w:r w:rsidRPr="00020BFF">
        <w:rPr>
          <w:sz w:val="28"/>
          <w:szCs w:val="28"/>
        </w:rPr>
        <w:t xml:space="preserve"> район Республики Башкортостан </w:t>
      </w:r>
    </w:p>
    <w:p w:rsidR="00020BFF" w:rsidRPr="00020BFF" w:rsidRDefault="00020BFF" w:rsidP="00020BFF">
      <w:pPr>
        <w:pStyle w:val="TableParagraph"/>
        <w:jc w:val="both"/>
        <w:rPr>
          <w:rFonts w:eastAsiaTheme="minorHAnsi"/>
          <w:sz w:val="28"/>
          <w:szCs w:val="28"/>
          <w:lang w:eastAsia="en-US"/>
        </w:rPr>
      </w:pPr>
    </w:p>
    <w:p w:rsidR="00020BFF" w:rsidRDefault="00020BFF" w:rsidP="00020BFF">
      <w:pPr>
        <w:pStyle w:val="ad"/>
        <w:ind w:firstLine="709"/>
        <w:jc w:val="center"/>
        <w:rPr>
          <w:sz w:val="28"/>
          <w:szCs w:val="28"/>
          <w:lang w:val="be-BY"/>
        </w:rPr>
      </w:pPr>
      <w:r w:rsidRPr="00020BFF">
        <w:rPr>
          <w:sz w:val="28"/>
          <w:szCs w:val="28"/>
          <w:lang w:val="be-BY"/>
        </w:rPr>
        <w:t>ПОСТАНОВЛЯЮ:</w:t>
      </w:r>
    </w:p>
    <w:p w:rsidR="00020BFF" w:rsidRPr="00020BFF" w:rsidRDefault="00020BFF" w:rsidP="00020BFF">
      <w:pPr>
        <w:pStyle w:val="ad"/>
        <w:ind w:firstLine="709"/>
        <w:jc w:val="center"/>
        <w:rPr>
          <w:sz w:val="28"/>
          <w:szCs w:val="28"/>
          <w:lang w:val="be-BY"/>
        </w:rPr>
      </w:pPr>
    </w:p>
    <w:p w:rsidR="00020BFF" w:rsidRPr="00020BFF" w:rsidRDefault="00020BFF" w:rsidP="00020BF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0BFF">
        <w:rPr>
          <w:rFonts w:ascii="Times New Roman" w:hAnsi="Times New Roman" w:cs="Times New Roman"/>
          <w:sz w:val="28"/>
          <w:szCs w:val="28"/>
        </w:rPr>
        <w:tab/>
        <w:t>1.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Pr="00020BFF">
        <w:rPr>
          <w:rFonts w:ascii="Times New Roman" w:hAnsi="Times New Roman" w:cs="Times New Roman"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Pr="00020BFF">
        <w:rPr>
          <w:rFonts w:ascii="Times New Roman" w:hAnsi="Times New Roman" w:cs="Times New Roman"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 и внесения изменений в них согласно приложению.</w:t>
      </w:r>
    </w:p>
    <w:p w:rsidR="00020BFF" w:rsidRPr="00020BFF" w:rsidRDefault="00020BFF" w:rsidP="00020BF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20BFF">
        <w:rPr>
          <w:rFonts w:ascii="Times New Roman" w:hAnsi="Times New Roman" w:cs="Times New Roman"/>
          <w:sz w:val="28"/>
          <w:szCs w:val="28"/>
        </w:rPr>
        <w:tab/>
        <w:t>2.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</w:t>
      </w:r>
      <w:r w:rsidRPr="00020BFF">
        <w:rPr>
          <w:rFonts w:ascii="Times New Roman" w:hAnsi="Times New Roman" w:cs="Times New Roman"/>
          <w:sz w:val="28"/>
          <w:szCs w:val="28"/>
        </w:rPr>
        <w:t>2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 распространяется на правоотношения, возникшие при составлении бюджетных росписей главных распорядителей средств бюджета сельского поселения </w:t>
      </w:r>
      <w:r w:rsidRPr="00020BFF">
        <w:rPr>
          <w:rFonts w:ascii="Times New Roman" w:hAnsi="Times New Roman" w:cs="Times New Roman"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Pr="00020BFF">
        <w:rPr>
          <w:rFonts w:ascii="Times New Roman" w:hAnsi="Times New Roman" w:cs="Times New Roman"/>
          <w:sz w:val="28"/>
          <w:szCs w:val="28"/>
        </w:rPr>
        <w:t>Улу-Телякский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 начиная с бюджетных росписей на 202</w:t>
      </w:r>
      <w:r w:rsidR="0031632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31632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202</w:t>
      </w:r>
      <w:r w:rsidR="003163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годов.</w:t>
      </w:r>
    </w:p>
    <w:p w:rsidR="00020BFF" w:rsidRPr="00020BFF" w:rsidRDefault="00020BFF" w:rsidP="00020BFF">
      <w:pPr>
        <w:pStyle w:val="ad"/>
        <w:ind w:firstLine="709"/>
        <w:jc w:val="both"/>
        <w:rPr>
          <w:sz w:val="28"/>
          <w:szCs w:val="28"/>
          <w:lang w:val="be-BY"/>
        </w:rPr>
      </w:pPr>
      <w:r w:rsidRPr="00020BFF">
        <w:rPr>
          <w:sz w:val="28"/>
          <w:szCs w:val="28"/>
          <w:lang w:val="be-BY"/>
        </w:rPr>
        <w:t>3. Контроль за исполнением данного постановления оставляю за собой.</w:t>
      </w:r>
    </w:p>
    <w:p w:rsidR="00020BFF" w:rsidRPr="00020BFF" w:rsidRDefault="00020BFF" w:rsidP="00020BFF">
      <w:pPr>
        <w:pStyle w:val="ad"/>
        <w:ind w:firstLine="709"/>
        <w:rPr>
          <w:sz w:val="28"/>
          <w:szCs w:val="28"/>
        </w:rPr>
      </w:pPr>
    </w:p>
    <w:p w:rsidR="00020BFF" w:rsidRPr="00020BFF" w:rsidRDefault="00020BFF" w:rsidP="00020BFF">
      <w:pPr>
        <w:pStyle w:val="ad"/>
        <w:tabs>
          <w:tab w:val="left" w:pos="709"/>
        </w:tabs>
        <w:ind w:firstLine="709"/>
        <w:jc w:val="both"/>
        <w:rPr>
          <w:bCs/>
          <w:iCs/>
          <w:sz w:val="28"/>
          <w:szCs w:val="28"/>
          <w:lang w:val="be-BY"/>
        </w:rPr>
      </w:pPr>
      <w:r w:rsidRPr="00020BFF">
        <w:rPr>
          <w:bCs/>
          <w:iCs/>
          <w:sz w:val="28"/>
          <w:szCs w:val="28"/>
          <w:lang w:val="be-BY"/>
        </w:rPr>
        <w:t>Глава сельского поселения                                                              Р.Р.Чингизов</w:t>
      </w:r>
    </w:p>
    <w:p w:rsidR="00143BA7" w:rsidRPr="00020BFF" w:rsidRDefault="00143BA7" w:rsidP="00E55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20BFF" w:rsidRDefault="00020BFF" w:rsidP="00020BFF">
      <w:pPr>
        <w:ind w:left="5387"/>
        <w:rPr>
          <w:sz w:val="24"/>
          <w:szCs w:val="24"/>
          <w:lang w:val="ru-RU"/>
        </w:rPr>
      </w:pPr>
    </w:p>
    <w:p w:rsidR="00020BFF" w:rsidRPr="00020BFF" w:rsidRDefault="00020BFF" w:rsidP="00020BFF">
      <w:pPr>
        <w:pStyle w:val="aff"/>
        <w:jc w:val="both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325">
        <w:t xml:space="preserve">             </w:t>
      </w:r>
      <w:bookmarkStart w:id="0" w:name="_GoBack"/>
      <w:bookmarkEnd w:id="0"/>
      <w:r w:rsidRPr="00020BFF">
        <w:rPr>
          <w:sz w:val="24"/>
          <w:szCs w:val="24"/>
        </w:rPr>
        <w:t xml:space="preserve">Приложение  </w:t>
      </w:r>
    </w:p>
    <w:p w:rsidR="00020BFF" w:rsidRDefault="00020BFF" w:rsidP="00020BFF">
      <w:pPr>
        <w:pStyle w:val="aff"/>
        <w:jc w:val="both"/>
        <w:rPr>
          <w:sz w:val="24"/>
          <w:szCs w:val="24"/>
        </w:rPr>
      </w:pP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  <w:t xml:space="preserve">к постановлению главы сельского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BFF">
        <w:rPr>
          <w:sz w:val="24"/>
          <w:szCs w:val="24"/>
        </w:rPr>
        <w:t>поселения Улу-</w:t>
      </w:r>
      <w:proofErr w:type="spellStart"/>
      <w:r w:rsidRPr="00020BFF">
        <w:rPr>
          <w:sz w:val="24"/>
          <w:szCs w:val="24"/>
        </w:rPr>
        <w:t>Телякский</w:t>
      </w:r>
      <w:proofErr w:type="spellEnd"/>
      <w:r w:rsidRPr="00020B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BFF">
        <w:rPr>
          <w:sz w:val="24"/>
          <w:szCs w:val="24"/>
        </w:rPr>
        <w:t xml:space="preserve">муниципального района </w:t>
      </w:r>
      <w:proofErr w:type="spellStart"/>
      <w:r w:rsidRPr="00020BFF">
        <w:rPr>
          <w:sz w:val="24"/>
          <w:szCs w:val="24"/>
        </w:rPr>
        <w:t>Иглинский</w:t>
      </w:r>
      <w:proofErr w:type="spellEnd"/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</w:r>
      <w:r w:rsidRPr="00020BFF">
        <w:rPr>
          <w:sz w:val="24"/>
          <w:szCs w:val="24"/>
        </w:rPr>
        <w:tab/>
        <w:t>район Республики Башкортостан</w:t>
      </w:r>
    </w:p>
    <w:p w:rsidR="00020BFF" w:rsidRPr="00020BFF" w:rsidRDefault="00020BFF" w:rsidP="00020BFF">
      <w:pPr>
        <w:pStyle w:val="a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20</w:t>
      </w:r>
      <w:r w:rsidR="007F4614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2021г.№02-06-44</w:t>
      </w:r>
    </w:p>
    <w:p w:rsidR="0007115A" w:rsidRPr="00020BFF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020BFF" w:rsidRPr="00020BFF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proofErr w:type="spellStart"/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proofErr w:type="spellEnd"/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020BFF" w:rsidRPr="00020BFF">
        <w:rPr>
          <w:rFonts w:ascii="Times New Roman" w:hAnsi="Times New Roman" w:cs="Times New Roman"/>
          <w:b/>
          <w:sz w:val="28"/>
          <w:szCs w:val="28"/>
        </w:rPr>
        <w:t>Улу-Телякский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proofErr w:type="spellStart"/>
      <w:r w:rsidR="00B80D6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Иглинский</w:t>
      </w:r>
      <w:proofErr w:type="spellEnd"/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7F4614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020BFF" w:rsidRPr="00020BFF">
        <w:rPr>
          <w:rFonts w:ascii="Times New Roman" w:hAnsi="Times New Roman" w:cs="Times New Roman"/>
          <w:sz w:val="28"/>
          <w:szCs w:val="28"/>
        </w:rPr>
        <w:t>Улу-Телякский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proofErr w:type="spellEnd"/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proofErr w:type="spellStart"/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Иглинский</w:t>
      </w:r>
      <w:proofErr w:type="spellEnd"/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</w:t>
      </w:r>
      <w:proofErr w:type="gramEnd"/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gramStart"/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соответствии с Бюджетным кодексом Российской Федерации (далее – Бюджетный кодекс) и </w:t>
      </w:r>
      <w:r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Положением о</w:t>
      </w:r>
      <w:r w:rsidR="00857CCE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утвержденное Решением Совета сельского поселения </w:t>
      </w:r>
      <w:r w:rsidR="00020BFF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="00AD1669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7F4614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от 18 августа 2020 года </w:t>
      </w:r>
      <w:r w:rsidR="00AD1669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№</w:t>
      </w:r>
      <w:r w:rsidR="007F4614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102</w:t>
      </w:r>
      <w:r w:rsidR="00B80D64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</w:t>
      </w:r>
      <w:r w:rsidR="00AD1669" w:rsidRPr="007F461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(главных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  <w:r w:rsidR="007F4614" w:rsidRPr="007F4614">
        <w:rPr>
          <w:rFonts w:ascii="Times New Roman" w:hAnsi="Times New Roman" w:cs="Times New Roman"/>
          <w:sz w:val="20"/>
          <w:szCs w:val="20"/>
        </w:rPr>
        <w:t xml:space="preserve"> </w:t>
      </w:r>
      <w:r w:rsidR="007F46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Бюджетные росписи составляются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бюджетными ассигнованиями, 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сью бюджета сельского 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2.2.2.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финансовое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(далее – 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B80D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Иглинский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поселения) и уведомления об изменении ЛБО, доведенных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5.3.3.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B80D6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администраторов 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 xml:space="preserve">поселения </w:t>
      </w:r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322" w:rsidRPr="0007115A" w:rsidRDefault="00BD3322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F4614" w:rsidRPr="0007115A" w:rsidRDefault="007F4614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843"/>
        <w:gridCol w:w="871"/>
        <w:gridCol w:w="362"/>
        <w:gridCol w:w="328"/>
        <w:gridCol w:w="225"/>
        <w:gridCol w:w="875"/>
        <w:gridCol w:w="509"/>
        <w:gridCol w:w="216"/>
        <w:gridCol w:w="939"/>
        <w:gridCol w:w="322"/>
        <w:gridCol w:w="435"/>
        <w:gridCol w:w="393"/>
        <w:gridCol w:w="447"/>
        <w:gridCol w:w="216"/>
        <w:gridCol w:w="471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C3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сельсовет и непрограммным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3736"/>
        <w:gridCol w:w="1809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3736"/>
        <w:gridCol w:w="1809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ГАИФД/подведомственных администраторов/ групп, подгрупп, статей, видов, операций сектора государственного управления источников финансирования дефицита бюджета поселения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proofErr w:type="spellStart"/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020BFF">
          <w:headerReference w:type="default" r:id="rId10"/>
          <w:pgSz w:w="11906" w:h="16838" w:code="9"/>
          <w:pgMar w:top="1134" w:right="567" w:bottom="1134" w:left="1134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расходов(группе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Телякский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020BFF">
              <w:rPr>
                <w:rFonts w:ascii="Times New Roman" w:eastAsia="Times New Roman" w:hAnsi="Times New Roman" w:cs="Times New Roman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lang w:val="ru-RU" w:eastAsia="ru-RU"/>
              </w:rPr>
              <w:t>Телякский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Телякский</w:t>
            </w:r>
            <w:proofErr w:type="spellEnd"/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расходования средств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Телякский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Телякский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Телякский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Телякский</w:t>
            </w:r>
            <w:proofErr w:type="spellEnd"/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администратора источников финансирования дефицита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ГАИФД/ подведомственных администраторов/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ГАИФД – главный администратор источников финансирования дефицита бюджета поселения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Телякский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Улу-</w:t>
      </w:r>
      <w:proofErr w:type="spellStart"/>
      <w:r w:rsidR="00020BF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Телякский</w:t>
      </w:r>
      <w:proofErr w:type="spell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B80D6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Иглинский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Телякский</w:t>
            </w:r>
            <w:proofErr w:type="spellEnd"/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сельсовет муниципального района </w:t>
            </w:r>
            <w:r w:rsidR="00B80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Иглинский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Улу-</w:t>
            </w:r>
            <w:proofErr w:type="spellStart"/>
            <w:r w:rsidR="00020BF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Телякский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2E" w:rsidRDefault="0074732E" w:rsidP="00626230">
      <w:pPr>
        <w:spacing w:after="0" w:line="240" w:lineRule="auto"/>
      </w:pPr>
      <w:r>
        <w:separator/>
      </w:r>
    </w:p>
  </w:endnote>
  <w:endnote w:type="continuationSeparator" w:id="0">
    <w:p w:rsidR="0074732E" w:rsidRDefault="0074732E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2E" w:rsidRDefault="0074732E" w:rsidP="00626230">
      <w:pPr>
        <w:spacing w:after="0" w:line="240" w:lineRule="auto"/>
      </w:pPr>
      <w:r>
        <w:separator/>
      </w:r>
    </w:p>
  </w:footnote>
  <w:footnote w:type="continuationSeparator" w:id="0">
    <w:p w:rsidR="0074732E" w:rsidRDefault="0074732E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E2" w:rsidRDefault="001103E2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5E3D4A" wp14:editId="0A61F815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3E2" w:rsidRDefault="001103E2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1103E2" w:rsidRDefault="001103E2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20BFF"/>
    <w:rsid w:val="00046347"/>
    <w:rsid w:val="0006043D"/>
    <w:rsid w:val="000663F8"/>
    <w:rsid w:val="00067DD6"/>
    <w:rsid w:val="0007115A"/>
    <w:rsid w:val="00095DCF"/>
    <w:rsid w:val="000C0A53"/>
    <w:rsid w:val="000D0EFD"/>
    <w:rsid w:val="000F68E5"/>
    <w:rsid w:val="0010680B"/>
    <w:rsid w:val="001103E2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9206D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16325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60B4"/>
    <w:rsid w:val="00447659"/>
    <w:rsid w:val="0045585E"/>
    <w:rsid w:val="004657F3"/>
    <w:rsid w:val="004950B3"/>
    <w:rsid w:val="004A0B5D"/>
    <w:rsid w:val="004A2416"/>
    <w:rsid w:val="004F1855"/>
    <w:rsid w:val="004F5CCE"/>
    <w:rsid w:val="00514431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311C"/>
    <w:rsid w:val="005D7189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34E05"/>
    <w:rsid w:val="0074031E"/>
    <w:rsid w:val="007436D7"/>
    <w:rsid w:val="00744F9E"/>
    <w:rsid w:val="0074732E"/>
    <w:rsid w:val="00752F0D"/>
    <w:rsid w:val="007533DD"/>
    <w:rsid w:val="00765278"/>
    <w:rsid w:val="00770A48"/>
    <w:rsid w:val="00785EA3"/>
    <w:rsid w:val="00795F76"/>
    <w:rsid w:val="007A5A32"/>
    <w:rsid w:val="007B2117"/>
    <w:rsid w:val="007F4614"/>
    <w:rsid w:val="007F46D5"/>
    <w:rsid w:val="008002E3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3E0B"/>
    <w:rsid w:val="00925B83"/>
    <w:rsid w:val="00927301"/>
    <w:rsid w:val="00931676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37037"/>
    <w:rsid w:val="00B40FA0"/>
    <w:rsid w:val="00B51F1B"/>
    <w:rsid w:val="00B62B9C"/>
    <w:rsid w:val="00B667C2"/>
    <w:rsid w:val="00B8036F"/>
    <w:rsid w:val="00B80D64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07852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  <w:style w:type="paragraph" w:styleId="aff">
    <w:name w:val="No Spacing"/>
    <w:aliases w:val="ПФ-таб.текст"/>
    <w:link w:val="aff0"/>
    <w:uiPriority w:val="1"/>
    <w:qFormat/>
    <w:rsid w:val="0002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Без интервала Знак"/>
    <w:aliases w:val="ПФ-таб.текст Знак"/>
    <w:link w:val="aff"/>
    <w:uiPriority w:val="1"/>
    <w:locked/>
    <w:rsid w:val="00020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  <w:style w:type="paragraph" w:styleId="aff">
    <w:name w:val="No Spacing"/>
    <w:aliases w:val="ПФ-таб.текст"/>
    <w:link w:val="aff0"/>
    <w:uiPriority w:val="1"/>
    <w:qFormat/>
    <w:rsid w:val="0002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Без интервала Знак"/>
    <w:aliases w:val="ПФ-таб.текст Знак"/>
    <w:link w:val="aff"/>
    <w:uiPriority w:val="1"/>
    <w:locked/>
    <w:rsid w:val="00020B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AFB4-CAB4-4F74-8474-39D7F633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6919</Words>
  <Characters>39443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Майский</cp:lastModifiedBy>
  <cp:revision>8</cp:revision>
  <cp:lastPrinted>2021-12-21T05:14:00Z</cp:lastPrinted>
  <dcterms:created xsi:type="dcterms:W3CDTF">2021-12-20T09:18:00Z</dcterms:created>
  <dcterms:modified xsi:type="dcterms:W3CDTF">2022-01-21T03:51:00Z</dcterms:modified>
</cp:coreProperties>
</file>