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-432" w:type="dxa"/>
        <w:tblLook w:val="01E0" w:firstRow="1" w:lastRow="1" w:firstColumn="1" w:lastColumn="1" w:noHBand="0" w:noVBand="0"/>
      </w:tblPr>
      <w:tblGrid>
        <w:gridCol w:w="180"/>
        <w:gridCol w:w="3834"/>
        <w:gridCol w:w="637"/>
        <w:gridCol w:w="1559"/>
        <w:gridCol w:w="180"/>
        <w:gridCol w:w="4143"/>
        <w:gridCol w:w="213"/>
      </w:tblGrid>
      <w:tr w:rsidR="00A746A2" w:rsidRPr="00A746A2" w:rsidTr="00A746A2">
        <w:trPr>
          <w:trHeight w:val="2127"/>
        </w:trPr>
        <w:tc>
          <w:tcPr>
            <w:tcW w:w="4651" w:type="dxa"/>
            <w:gridSpan w:val="3"/>
            <w:hideMark/>
          </w:tcPr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БАШКОРТОСТАН РЕСПУБЛИКАҺ</w:t>
            </w:r>
            <w:proofErr w:type="gramStart"/>
            <w:r w:rsidRPr="00A746A2">
              <w:rPr>
                <w:rFonts w:ascii="Times New Roman" w:hAnsi="Times New Roman" w:cs="Times New Roman"/>
                <w:lang w:eastAsia="en-US"/>
              </w:rPr>
              <w:t>Ы</w:t>
            </w:r>
            <w:proofErr w:type="gramEnd"/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ИГЛИН РАЙОНЫ</w:t>
            </w:r>
            <w:r w:rsidRPr="00A746A2">
              <w:rPr>
                <w:rFonts w:ascii="Times New Roman" w:hAnsi="Times New Roman" w:cs="Times New Roman"/>
                <w:lang w:eastAsia="en-US"/>
              </w:rPr>
              <w:br/>
              <w:t xml:space="preserve">МУНИЦИПАЛЬ РАЙОНЫНЫҢ </w:t>
            </w:r>
            <w:r w:rsidRPr="00A746A2">
              <w:rPr>
                <w:rFonts w:ascii="Times New Roman" w:hAnsi="Times New Roman" w:cs="Times New Roman"/>
                <w:lang w:eastAsia="en-US"/>
              </w:rPr>
              <w:br/>
              <w:t>ОЛО  ТЕЛӘК АУЫЛ СОВЕТЫ</w:t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АУЫЛ  БИЛӘМӘҺЕ</w:t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ХАКИМИӘТЕ</w:t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(БАШКОРТОСТАН РЕСПУБЛИКАҺ</w:t>
            </w:r>
            <w:proofErr w:type="gramStart"/>
            <w:r w:rsidRPr="00A746A2">
              <w:rPr>
                <w:rFonts w:ascii="Times New Roman" w:hAnsi="Times New Roman" w:cs="Times New Roman"/>
                <w:lang w:eastAsia="en-US"/>
              </w:rPr>
              <w:t>Ы</w:t>
            </w:r>
            <w:proofErr w:type="gramEnd"/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ИГЛИН РАЙОНЫ</w:t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</w:rPr>
              <w:pict>
                <v:line id="Прямая соединительная линия 7" o:spid="_x0000_s1028" style="position:absolute;left:0;text-align:left;z-index:251662336;visibility:visible;mso-wrap-distance-top:-8e-5mm;mso-wrap-distance-bottom:-8e-5mm" from="-7.75pt,21.55pt" to="530pt,21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" strokeweight="4.5pt">
                  <v:stroke linestyle="thickThin"/>
                </v:line>
              </w:pict>
            </w:r>
            <w:proofErr w:type="gramStart"/>
            <w:r w:rsidRPr="00A746A2">
              <w:rPr>
                <w:rFonts w:ascii="Times New Roman" w:hAnsi="Times New Roman" w:cs="Times New Roman"/>
                <w:lang w:eastAsia="en-US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0A01E" wp14:editId="5E5B53A5">
                  <wp:extent cx="67627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3"/>
          </w:tcPr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СЕЛЬСКОГО  ПОСЕЛЕНИЯ</w:t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УЛУ-ТЕЛЯКСКИЙ СЕЛЬСОВЕТ   МУНИЦИПАЛЬНОГО РАЙОНА</w:t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46A2">
              <w:rPr>
                <w:rFonts w:ascii="Times New Roman" w:hAnsi="Times New Roman" w:cs="Times New Roman"/>
                <w:lang w:eastAsia="en-US"/>
              </w:rPr>
              <w:t>ИГЛИНСКИЙ РАЙОН</w:t>
            </w:r>
            <w:r w:rsidRPr="00A746A2">
              <w:rPr>
                <w:rFonts w:ascii="Times New Roman" w:hAnsi="Times New Roman" w:cs="Times New Roman"/>
                <w:lang w:eastAsia="en-US"/>
              </w:rPr>
              <w:br/>
              <w:t>РЕСПУБЛИКИ  БАШКОРТОСТАН</w:t>
            </w:r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A746A2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A746A2">
              <w:rPr>
                <w:rFonts w:ascii="Times New Roman" w:hAnsi="Times New Roman" w:cs="Times New Roman"/>
                <w:lang w:eastAsia="en-US"/>
              </w:rPr>
              <w:t>УЛУ-ТЕЛЯКСКИЙ СЕЛЬСОВЕТ   ИГЛИНСКОГО РАЙОНА</w:t>
            </w:r>
            <w:proofErr w:type="gramEnd"/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746A2">
              <w:rPr>
                <w:rFonts w:ascii="Times New Roman" w:hAnsi="Times New Roman" w:cs="Times New Roman"/>
                <w:lang w:eastAsia="en-US"/>
              </w:rPr>
              <w:t>РЕСПУБЛИКИ  БАШКОРТОСТАН</w:t>
            </w:r>
            <w:r w:rsidRPr="00A746A2"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  <w:proofErr w:type="gramEnd"/>
          </w:p>
          <w:p w:rsidR="00A746A2" w:rsidRPr="00A746A2" w:rsidRDefault="00A746A2" w:rsidP="00A746A2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46A2" w:rsidRPr="00A746A2" w:rsidTr="00A746A2">
        <w:trPr>
          <w:gridBefore w:val="1"/>
          <w:gridAfter w:val="1"/>
          <w:wBefore w:w="180" w:type="dxa"/>
          <w:wAfter w:w="213" w:type="dxa"/>
          <w:trHeight w:val="350"/>
        </w:trPr>
        <w:tc>
          <w:tcPr>
            <w:tcW w:w="3834" w:type="dxa"/>
          </w:tcPr>
          <w:p w:rsidR="00A746A2" w:rsidRPr="00A746A2" w:rsidRDefault="00A746A2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A746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Ҡ</w:t>
            </w:r>
            <w:r w:rsidRPr="00A746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АРАР</w:t>
            </w:r>
          </w:p>
          <w:p w:rsidR="00A746A2" w:rsidRPr="00A746A2" w:rsidRDefault="00A746A2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46A2" w:rsidRPr="00A746A2" w:rsidRDefault="00A746A2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A7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  июнь 2023й.</w:t>
            </w:r>
          </w:p>
        </w:tc>
        <w:tc>
          <w:tcPr>
            <w:tcW w:w="2376" w:type="dxa"/>
            <w:gridSpan w:val="3"/>
          </w:tcPr>
          <w:p w:rsidR="00A746A2" w:rsidRPr="00A746A2" w:rsidRDefault="00A746A2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 w:bidi="en-US"/>
              </w:rPr>
            </w:pPr>
          </w:p>
          <w:p w:rsidR="00A746A2" w:rsidRPr="00A746A2" w:rsidRDefault="00A746A2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746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</w:t>
            </w:r>
          </w:p>
          <w:p w:rsidR="00A746A2" w:rsidRPr="00A746A2" w:rsidRDefault="00A746A2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en-US" w:bidi="en-US"/>
              </w:rPr>
            </w:pPr>
            <w:r w:rsidRPr="00A746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Pr="00A7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№02-09-32</w:t>
            </w:r>
          </w:p>
        </w:tc>
        <w:tc>
          <w:tcPr>
            <w:tcW w:w="4143" w:type="dxa"/>
          </w:tcPr>
          <w:p w:rsidR="00A746A2" w:rsidRPr="00A746A2" w:rsidRDefault="00A746A2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 w:bidi="en-US"/>
              </w:rPr>
            </w:pPr>
            <w:r w:rsidRPr="00A746A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ПОСТАНОВЛЕНИЕ</w:t>
            </w:r>
          </w:p>
          <w:p w:rsidR="00A746A2" w:rsidRPr="00A746A2" w:rsidRDefault="00A746A2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  <w:p w:rsidR="00A746A2" w:rsidRPr="00A746A2" w:rsidRDefault="00A746A2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29  июня 2023 г.</w:t>
            </w:r>
          </w:p>
          <w:p w:rsidR="00A746A2" w:rsidRPr="00A746A2" w:rsidRDefault="00A746A2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746A2" w:rsidRPr="00A746A2" w:rsidRDefault="00A746A2" w:rsidP="00A74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46A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сельского поселения </w:t>
      </w:r>
    </w:p>
    <w:p w:rsidR="00A746A2" w:rsidRDefault="00A746A2" w:rsidP="00A74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46A2">
        <w:rPr>
          <w:rFonts w:ascii="Times New Roman" w:hAnsi="Times New Roman" w:cs="Times New Roman"/>
          <w:sz w:val="28"/>
          <w:szCs w:val="28"/>
        </w:rPr>
        <w:t>Улу-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 w:rsidRPr="00A746A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A746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2023 – 2027 гг.»</w:t>
      </w:r>
    </w:p>
    <w:p w:rsidR="00A746A2" w:rsidRPr="00A746A2" w:rsidRDefault="00A746A2" w:rsidP="00A74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46A2" w:rsidRPr="00A746A2" w:rsidRDefault="00A746A2" w:rsidP="00A746A2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46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Постановлением  Правительства Российской Федерации от 31.12.2009 года №1225 «О требованиях к региональным и муниципальным программам в области энергосбережения и</w:t>
      </w:r>
      <w:proofErr w:type="gramEnd"/>
      <w:r w:rsidRPr="00A746A2">
        <w:rPr>
          <w:rFonts w:ascii="Times New Roman" w:hAnsi="Times New Roman" w:cs="Times New Roman"/>
          <w:sz w:val="28"/>
          <w:szCs w:val="28"/>
        </w:rPr>
        <w:t xml:space="preserve"> повышения энергетической эффективности», Администрация сельского поселения Улу-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A2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A746A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A2">
        <w:rPr>
          <w:rFonts w:ascii="Times New Roman" w:hAnsi="Times New Roman" w:cs="Times New Roman"/>
          <w:sz w:val="28"/>
          <w:szCs w:val="28"/>
        </w:rPr>
        <w:t xml:space="preserve">Республики Башкортостан  </w:t>
      </w:r>
      <w:proofErr w:type="gramStart"/>
      <w:r w:rsidRPr="00A746A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746A2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A746A2" w:rsidRPr="00A746A2" w:rsidRDefault="00A746A2" w:rsidP="00A746A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6A2">
        <w:rPr>
          <w:rFonts w:ascii="Times New Roman" w:hAnsi="Times New Roman" w:cs="Times New Roman"/>
          <w:sz w:val="28"/>
          <w:szCs w:val="28"/>
        </w:rPr>
        <w:t>1.Утвердить муниципальную программу «Энергосбережение и повышение энергетической эффективности на территории сельского поселения Улу-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 w:rsidRPr="00A746A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A746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2023 – 2027 гг.» (приложение № 1).</w:t>
      </w:r>
    </w:p>
    <w:p w:rsidR="00A746A2" w:rsidRPr="00A746A2" w:rsidRDefault="00A746A2" w:rsidP="00A746A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6A2">
        <w:rPr>
          <w:rFonts w:ascii="Times New Roman" w:hAnsi="Times New Roman" w:cs="Times New Roman"/>
          <w:sz w:val="28"/>
          <w:szCs w:val="28"/>
        </w:rPr>
        <w:t>2. Установить, что в ходе реализации Программы мероприятия и объёмы её финансирования подлежат ежегодной корректировке с учётом возможностей бюджета сельского поселения Улу-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6A2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 w:rsidRPr="00A746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A746A2" w:rsidRPr="00A746A2" w:rsidRDefault="00A746A2" w:rsidP="00A746A2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46A2">
        <w:rPr>
          <w:rFonts w:ascii="Times New Roman" w:hAnsi="Times New Roman" w:cs="Times New Roman"/>
          <w:sz w:val="28"/>
          <w:szCs w:val="28"/>
        </w:rPr>
        <w:t>3.</w:t>
      </w:r>
      <w:r w:rsidRPr="00A746A2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 в здании администрации сельского поселения </w:t>
      </w:r>
      <w:r w:rsidRPr="00A746A2">
        <w:rPr>
          <w:rFonts w:ascii="Times New Roman" w:hAnsi="Times New Roman" w:cs="Times New Roman"/>
          <w:sz w:val="28"/>
          <w:szCs w:val="28"/>
        </w:rPr>
        <w:t>Улу-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 w:rsidRPr="00A746A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по адресу: 452425, Республика Башкортостан, </w:t>
      </w:r>
      <w:proofErr w:type="spellStart"/>
      <w:r w:rsidRPr="00A746A2">
        <w:rPr>
          <w:rFonts w:ascii="Times New Roman" w:hAnsi="Times New Roman" w:cs="Times New Roman"/>
          <w:color w:val="000000"/>
          <w:sz w:val="28"/>
          <w:szCs w:val="28"/>
        </w:rPr>
        <w:t>Иглинский</w:t>
      </w:r>
      <w:proofErr w:type="spellEnd"/>
      <w:r w:rsidRPr="00A746A2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Улу-Теляк, ул. Ленина, д. 14а и на официальном сайте администрации сельского поселения </w:t>
      </w:r>
      <w:r w:rsidRPr="00A746A2">
        <w:rPr>
          <w:rFonts w:ascii="Times New Roman" w:hAnsi="Times New Roman" w:cs="Times New Roman"/>
          <w:sz w:val="28"/>
          <w:szCs w:val="28"/>
        </w:rPr>
        <w:t>Улу-</w:t>
      </w:r>
      <w:proofErr w:type="spellStart"/>
      <w:r w:rsidRPr="00A746A2">
        <w:rPr>
          <w:rFonts w:ascii="Times New Roman" w:hAnsi="Times New Roman" w:cs="Times New Roman"/>
          <w:sz w:val="28"/>
          <w:szCs w:val="28"/>
        </w:rPr>
        <w:t>Телякский</w:t>
      </w:r>
      <w:proofErr w:type="spellEnd"/>
      <w:r w:rsidRPr="00A746A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(https://ulutelyak.ru/).</w:t>
      </w:r>
    </w:p>
    <w:p w:rsidR="00A746A2" w:rsidRPr="00A746A2" w:rsidRDefault="00A746A2" w:rsidP="00A746A2">
      <w:pPr>
        <w:pStyle w:val="af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746A2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A74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6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46A2" w:rsidRPr="00A746A2" w:rsidRDefault="00A746A2" w:rsidP="00A746A2">
      <w:pPr>
        <w:jc w:val="both"/>
        <w:rPr>
          <w:rFonts w:ascii="Times New Roman" w:hAnsi="Times New Roman" w:cs="Times New Roman"/>
          <w:sz w:val="26"/>
          <w:szCs w:val="26"/>
          <w:lang w:val="be-BY" w:eastAsia="x-none"/>
        </w:rPr>
      </w:pPr>
    </w:p>
    <w:p w:rsidR="00A746A2" w:rsidRPr="00A746A2" w:rsidRDefault="00A746A2" w:rsidP="00A746A2">
      <w:pPr>
        <w:pStyle w:val="Style8"/>
        <w:widowControl/>
        <w:tabs>
          <w:tab w:val="left" w:pos="709"/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A746A2">
        <w:rPr>
          <w:rStyle w:val="FontStyle21"/>
        </w:rPr>
        <w:t>Глава сельского поселения</w:t>
      </w:r>
      <w:r w:rsidRPr="00A746A2">
        <w:rPr>
          <w:rStyle w:val="FontStyle21"/>
        </w:rPr>
        <w:tab/>
      </w:r>
      <w:r w:rsidRPr="00A746A2">
        <w:rPr>
          <w:rStyle w:val="FontStyle21"/>
        </w:rPr>
        <w:tab/>
      </w:r>
      <w:r w:rsidRPr="00A746A2">
        <w:rPr>
          <w:rStyle w:val="FontStyle21"/>
        </w:rPr>
        <w:tab/>
      </w:r>
      <w:r w:rsidRPr="00A746A2">
        <w:rPr>
          <w:rStyle w:val="FontStyle21"/>
        </w:rPr>
        <w:tab/>
        <w:t xml:space="preserve">                                       </w:t>
      </w:r>
      <w:r w:rsidRPr="00A746A2">
        <w:rPr>
          <w:sz w:val="28"/>
          <w:szCs w:val="28"/>
        </w:rPr>
        <w:t xml:space="preserve">Р.Р. </w:t>
      </w:r>
      <w:proofErr w:type="spellStart"/>
      <w:r w:rsidRPr="00A746A2">
        <w:rPr>
          <w:sz w:val="28"/>
          <w:szCs w:val="28"/>
        </w:rPr>
        <w:t>Чингизов</w:t>
      </w:r>
      <w:proofErr w:type="spellEnd"/>
    </w:p>
    <w:p w:rsidR="00E97C8F" w:rsidRPr="00A746A2" w:rsidRDefault="00E97C8F" w:rsidP="00E97C8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746A2" w:rsidRDefault="00A746A2" w:rsidP="00B93A35">
      <w:pPr>
        <w:spacing w:after="0" w:line="240" w:lineRule="auto"/>
        <w:ind w:left="8353" w:right="-143" w:hanging="2683"/>
        <w:jc w:val="both"/>
        <w:rPr>
          <w:rFonts w:ascii="Times New Roman" w:hAnsi="Times New Roman" w:cs="Times New Roman"/>
          <w:sz w:val="24"/>
          <w:lang w:eastAsia="en-US"/>
        </w:rPr>
      </w:pPr>
    </w:p>
    <w:p w:rsidR="00BF2C79" w:rsidRPr="00BF2C79" w:rsidRDefault="00BF2C79" w:rsidP="00B93A35">
      <w:pPr>
        <w:spacing w:after="0" w:line="240" w:lineRule="auto"/>
        <w:ind w:left="8353" w:right="-143" w:hanging="2683"/>
        <w:jc w:val="both"/>
        <w:rPr>
          <w:rFonts w:ascii="Times New Roman" w:hAnsi="Times New Roman" w:cs="Times New Roman"/>
          <w:sz w:val="24"/>
          <w:lang w:eastAsia="en-US"/>
        </w:rPr>
      </w:pPr>
      <w:r w:rsidRPr="00BF2C79">
        <w:rPr>
          <w:rFonts w:ascii="Times New Roman" w:hAnsi="Times New Roman" w:cs="Times New Roman"/>
          <w:sz w:val="24"/>
          <w:lang w:eastAsia="en-US"/>
        </w:rPr>
        <w:lastRenderedPageBreak/>
        <w:t>Приложение</w:t>
      </w:r>
    </w:p>
    <w:p w:rsidR="00BF2C79" w:rsidRPr="00BF2C79" w:rsidRDefault="00B93A35" w:rsidP="00B93A35">
      <w:pPr>
        <w:spacing w:after="0" w:line="240" w:lineRule="auto"/>
        <w:ind w:left="4248" w:right="-143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 w:rsidR="00BF2C79" w:rsidRPr="00BF2C79">
        <w:rPr>
          <w:rFonts w:ascii="Times New Roman" w:hAnsi="Times New Roman" w:cs="Times New Roman"/>
          <w:sz w:val="24"/>
          <w:lang w:eastAsia="en-US"/>
        </w:rPr>
        <w:t xml:space="preserve"> к постановлению Администрации сельского </w:t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 w:rsidR="00BF2C79" w:rsidRPr="00BF2C79">
        <w:rPr>
          <w:rFonts w:ascii="Times New Roman" w:hAnsi="Times New Roman" w:cs="Times New Roman"/>
          <w:sz w:val="24"/>
          <w:lang w:eastAsia="en-US"/>
        </w:rPr>
        <w:t>поселения</w:t>
      </w:r>
      <w:r w:rsidR="00A746A2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</w:rPr>
        <w:t>Улу-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Телякский</w:t>
      </w:r>
      <w:proofErr w:type="spellEnd"/>
      <w:r w:rsidR="00A746A2">
        <w:rPr>
          <w:rFonts w:ascii="Times New Roman" w:eastAsia="Calibri" w:hAnsi="Times New Roman" w:cs="Times New Roman"/>
          <w:bCs/>
          <w:sz w:val="24"/>
        </w:rPr>
        <w:t xml:space="preserve"> </w:t>
      </w:r>
      <w:r w:rsidR="00BF2C79" w:rsidRPr="00BF2C79">
        <w:rPr>
          <w:rFonts w:ascii="Times New Roman" w:hAnsi="Times New Roman" w:cs="Times New Roman"/>
          <w:sz w:val="24"/>
          <w:lang w:eastAsia="en-US"/>
        </w:rPr>
        <w:t xml:space="preserve">сельсовет </w:t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 w:rsidR="00BF2C79" w:rsidRPr="00BF2C79">
        <w:rPr>
          <w:rFonts w:ascii="Times New Roman" w:hAnsi="Times New Roman" w:cs="Times New Roman"/>
          <w:sz w:val="24"/>
          <w:lang w:eastAsia="en-US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lang w:eastAsia="en-US"/>
        </w:rPr>
        <w:t>Иглинский</w:t>
      </w:r>
      <w:proofErr w:type="spellEnd"/>
      <w:r w:rsidR="00A746A2">
        <w:rPr>
          <w:rFonts w:ascii="Times New Roman" w:hAnsi="Times New Roman" w:cs="Times New Roman"/>
          <w:sz w:val="24"/>
          <w:lang w:eastAsia="en-US"/>
        </w:rPr>
        <w:t xml:space="preserve"> </w:t>
      </w:r>
      <w:bookmarkStart w:id="0" w:name="_GoBack"/>
      <w:bookmarkEnd w:id="0"/>
      <w:r w:rsidR="00BF2C79" w:rsidRPr="00BF2C79">
        <w:rPr>
          <w:rFonts w:ascii="Times New Roman" w:hAnsi="Times New Roman" w:cs="Times New Roman"/>
          <w:sz w:val="24"/>
          <w:lang w:eastAsia="en-US"/>
        </w:rPr>
        <w:t>район</w:t>
      </w: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 w:rsidR="00BF2C79" w:rsidRPr="00BF2C79">
        <w:rPr>
          <w:rFonts w:ascii="Times New Roman" w:hAnsi="Times New Roman" w:cs="Times New Roman"/>
          <w:sz w:val="24"/>
          <w:lang w:eastAsia="en-US"/>
        </w:rPr>
        <w:t xml:space="preserve">Республики Башкортостан </w:t>
      </w:r>
    </w:p>
    <w:p w:rsidR="00BF2C79" w:rsidRPr="00BF2C79" w:rsidRDefault="00B93A35" w:rsidP="00B93A35">
      <w:pPr>
        <w:spacing w:after="0" w:line="240" w:lineRule="auto"/>
        <w:ind w:left="4248" w:right="-285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ab/>
      </w:r>
      <w:r>
        <w:rPr>
          <w:rFonts w:ascii="Times New Roman" w:hAnsi="Times New Roman" w:cs="Times New Roman"/>
          <w:sz w:val="24"/>
          <w:lang w:eastAsia="en-US"/>
        </w:rPr>
        <w:tab/>
      </w:r>
      <w:r w:rsidR="00630C17">
        <w:rPr>
          <w:rFonts w:ascii="Times New Roman" w:hAnsi="Times New Roman" w:cs="Times New Roman"/>
          <w:sz w:val="24"/>
          <w:lang w:eastAsia="en-US"/>
        </w:rPr>
        <w:t xml:space="preserve"> от </w:t>
      </w:r>
      <w:r w:rsidR="00A746A2">
        <w:rPr>
          <w:rFonts w:ascii="Times New Roman" w:hAnsi="Times New Roman" w:cs="Times New Roman"/>
          <w:sz w:val="24"/>
          <w:lang w:eastAsia="en-US"/>
        </w:rPr>
        <w:t>29.06.</w:t>
      </w:r>
      <w:r w:rsidR="00E97C8F">
        <w:rPr>
          <w:rFonts w:ascii="Times New Roman" w:hAnsi="Times New Roman" w:cs="Times New Roman"/>
          <w:sz w:val="24"/>
          <w:lang w:eastAsia="en-US"/>
        </w:rPr>
        <w:t xml:space="preserve"> 20</w:t>
      </w:r>
      <w:r w:rsidR="00A746A2">
        <w:rPr>
          <w:rFonts w:ascii="Times New Roman" w:hAnsi="Times New Roman" w:cs="Times New Roman"/>
          <w:sz w:val="24"/>
          <w:lang w:eastAsia="en-US"/>
        </w:rPr>
        <w:t>23</w:t>
      </w:r>
      <w:r w:rsidR="00E97C8F">
        <w:rPr>
          <w:rFonts w:ascii="Times New Roman" w:hAnsi="Times New Roman" w:cs="Times New Roman"/>
          <w:sz w:val="24"/>
          <w:lang w:eastAsia="en-US"/>
        </w:rPr>
        <w:t xml:space="preserve"> г</w:t>
      </w:r>
      <w:r w:rsidR="00A746A2">
        <w:rPr>
          <w:rFonts w:ascii="Times New Roman" w:hAnsi="Times New Roman" w:cs="Times New Roman"/>
          <w:sz w:val="24"/>
          <w:lang w:eastAsia="en-US"/>
        </w:rPr>
        <w:t>.</w:t>
      </w:r>
      <w:r w:rsidR="00E97C8F">
        <w:rPr>
          <w:rFonts w:ascii="Times New Roman" w:hAnsi="Times New Roman" w:cs="Times New Roman"/>
          <w:sz w:val="24"/>
          <w:lang w:eastAsia="en-US"/>
        </w:rPr>
        <w:t xml:space="preserve"> №</w:t>
      </w:r>
      <w:r w:rsidR="00A746A2">
        <w:rPr>
          <w:rFonts w:ascii="Times New Roman" w:hAnsi="Times New Roman" w:cs="Times New Roman"/>
          <w:sz w:val="24"/>
          <w:lang w:eastAsia="en-US"/>
        </w:rPr>
        <w:t>02-09-32</w:t>
      </w:r>
    </w:p>
    <w:p w:rsidR="00BF2C79" w:rsidRPr="00BF2C79" w:rsidRDefault="00BF2C79" w:rsidP="00BF2C79">
      <w:pPr>
        <w:pStyle w:val="5"/>
        <w:shd w:val="clear" w:color="auto" w:fill="FFFFFF"/>
        <w:spacing w:before="0" w:after="0"/>
        <w:jc w:val="center"/>
        <w:rPr>
          <w:bCs w:val="0"/>
          <w:i w:val="0"/>
          <w:spacing w:val="-7"/>
          <w:sz w:val="28"/>
          <w:szCs w:val="28"/>
        </w:rPr>
      </w:pPr>
    </w:p>
    <w:p w:rsidR="00BF2C79" w:rsidRPr="00F6160E" w:rsidRDefault="00BF2C79" w:rsidP="00BF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0E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Pr="00F6160E">
        <w:rPr>
          <w:rFonts w:ascii="Times New Roman" w:hAnsi="Times New Roman" w:cs="Times New Roman"/>
          <w:b/>
          <w:sz w:val="24"/>
          <w:szCs w:val="24"/>
        </w:rPr>
        <w:br/>
        <w:t xml:space="preserve">«Энергосбережение и повышение энергетической эффективности   на территории сельского поселения </w:t>
      </w:r>
      <w:r w:rsidR="00B93A35">
        <w:rPr>
          <w:rFonts w:ascii="Times New Roman" w:hAnsi="Times New Roman" w:cs="Times New Roman"/>
          <w:b/>
          <w:sz w:val="24"/>
          <w:szCs w:val="24"/>
        </w:rPr>
        <w:t>Улу-</w:t>
      </w:r>
      <w:proofErr w:type="spellStart"/>
      <w:r w:rsidR="00B93A35">
        <w:rPr>
          <w:rFonts w:ascii="Times New Roman" w:hAnsi="Times New Roman" w:cs="Times New Roman"/>
          <w:b/>
          <w:sz w:val="24"/>
          <w:szCs w:val="24"/>
        </w:rPr>
        <w:t>Телякский</w:t>
      </w:r>
      <w:proofErr w:type="spellEnd"/>
      <w:r w:rsidR="00A74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60E">
        <w:rPr>
          <w:rFonts w:ascii="Times New Roman" w:hAnsi="Times New Roman" w:cs="Times New Roman"/>
          <w:b/>
          <w:sz w:val="24"/>
          <w:szCs w:val="24"/>
        </w:rPr>
        <w:t xml:space="preserve">сельсовет муниципального района </w:t>
      </w:r>
      <w:proofErr w:type="spellStart"/>
      <w:r w:rsidR="00B93A35">
        <w:rPr>
          <w:rFonts w:ascii="Times New Roman" w:hAnsi="Times New Roman" w:cs="Times New Roman"/>
          <w:b/>
          <w:sz w:val="24"/>
          <w:szCs w:val="24"/>
        </w:rPr>
        <w:t>Иглинский</w:t>
      </w:r>
      <w:r w:rsidRPr="00F6160E">
        <w:rPr>
          <w:rFonts w:ascii="Times New Roman" w:hAnsi="Times New Roman" w:cs="Times New Roman"/>
          <w:b/>
          <w:sz w:val="24"/>
          <w:szCs w:val="24"/>
        </w:rPr>
        <w:t>район</w:t>
      </w:r>
      <w:proofErr w:type="spellEnd"/>
      <w:r w:rsidRPr="00F6160E">
        <w:rPr>
          <w:rFonts w:ascii="Times New Roman" w:hAnsi="Times New Roman" w:cs="Times New Roman"/>
          <w:b/>
          <w:sz w:val="24"/>
          <w:szCs w:val="24"/>
        </w:rPr>
        <w:t xml:space="preserve"> Республики Башкортостан на </w:t>
      </w:r>
      <w:r w:rsidR="00E97C8F" w:rsidRPr="00F6160E">
        <w:rPr>
          <w:rFonts w:ascii="Times New Roman" w:hAnsi="Times New Roman" w:cs="Times New Roman"/>
          <w:b/>
          <w:sz w:val="24"/>
          <w:szCs w:val="24"/>
        </w:rPr>
        <w:t>2023-2027</w:t>
      </w:r>
      <w:r w:rsidRPr="00F6160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F2C79" w:rsidRPr="00BF2C79" w:rsidRDefault="00BF2C79" w:rsidP="00BF2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C79" w:rsidRPr="00BF2C79" w:rsidRDefault="00BF2C79" w:rsidP="00BF2C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C79">
        <w:rPr>
          <w:rFonts w:ascii="Times New Roman" w:hAnsi="Times New Roman" w:cs="Times New Roman"/>
          <w:b/>
        </w:rPr>
        <w:t>ПАСПОРТ ПРОГРАММЫ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753"/>
      </w:tblGrid>
      <w:tr w:rsidR="00BF2C79" w:rsidRPr="00BF2C79" w:rsidTr="00B34602">
        <w:trPr>
          <w:trHeight w:val="10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E97C8F" w:rsidRDefault="00BF2C79" w:rsidP="00D8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E9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51C03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  на территории сельского поселения </w:t>
            </w:r>
            <w:r w:rsidR="00B93A35" w:rsidRPr="00251C03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="00B93A35" w:rsidRPr="00251C03">
              <w:rPr>
                <w:rFonts w:ascii="Times New Roman" w:hAnsi="Times New Roman" w:cs="Times New Roman"/>
                <w:sz w:val="24"/>
                <w:szCs w:val="24"/>
              </w:rPr>
              <w:t>Телякский</w:t>
            </w:r>
            <w:proofErr w:type="spellEnd"/>
            <w:r w:rsidRPr="00251C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B93A35" w:rsidRPr="00251C03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Pr="00251C03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на 2023– 2027 годы» (далее – Программа)</w:t>
            </w:r>
          </w:p>
        </w:tc>
      </w:tr>
      <w:tr w:rsidR="00BF2C79" w:rsidRPr="00BF2C79" w:rsidTr="00B34602">
        <w:trPr>
          <w:trHeight w:val="71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23.11.2009года №261-ФЗ «Об энергосбережении и о повышении энергетической</w:t>
            </w:r>
            <w:r w:rsidR="00A7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эффективности и о внесении изменений в отдельные законодательные акты Российской Федерации»;</w:t>
            </w:r>
          </w:p>
          <w:p w:rsidR="00BF2C79" w:rsidRPr="00E97C8F" w:rsidRDefault="00BF2C79" w:rsidP="00BF2C7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года №131-ФЗ «Об общих принципах организации местного самоуправления в Российской Федерации; </w:t>
            </w:r>
          </w:p>
          <w:p w:rsidR="00BF2C79" w:rsidRPr="00E97C8F" w:rsidRDefault="00BF2C79" w:rsidP="00BF2C79">
            <w:pPr>
              <w:tabs>
                <w:tab w:val="left" w:pos="119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-  Постановление Правительства Российской Федерации от 31.12.2009 года №1225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</w:tc>
      </w:tr>
      <w:tr w:rsidR="00BF2C79" w:rsidRPr="00BF2C79" w:rsidTr="00B34602">
        <w:trPr>
          <w:trHeight w:val="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D860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93A35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="00B93A35">
              <w:rPr>
                <w:rFonts w:ascii="Times New Roman" w:hAnsi="Times New Roman" w:cs="Times New Roman"/>
                <w:sz w:val="24"/>
                <w:szCs w:val="24"/>
              </w:rPr>
              <w:t>Телякский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B93A35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 </w:t>
            </w:r>
          </w:p>
        </w:tc>
      </w:tr>
      <w:tr w:rsidR="00BF2C79" w:rsidRPr="00BF2C79" w:rsidTr="00B34602">
        <w:trPr>
          <w:trHeight w:val="109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D8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бюджета сельского поселения </w:t>
            </w:r>
            <w:r w:rsidR="00B93A35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="00B93A35">
              <w:rPr>
                <w:rFonts w:ascii="Times New Roman" w:hAnsi="Times New Roman" w:cs="Times New Roman"/>
                <w:sz w:val="24"/>
                <w:szCs w:val="24"/>
              </w:rPr>
              <w:t>Телякский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B93A35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на оплату энергетических ресурсов; снижение потерь энергоресурсов; улучшение экологической ситуации.</w:t>
            </w:r>
          </w:p>
        </w:tc>
      </w:tr>
      <w:tr w:rsidR="00BF2C79" w:rsidRPr="00BF2C79" w:rsidTr="00B34602">
        <w:trPr>
          <w:trHeight w:val="3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удельных показателей потребления </w:t>
            </w:r>
            <w:proofErr w:type="gramStart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proofErr w:type="gram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C79" w:rsidRPr="00E97C8F" w:rsidRDefault="00BF2C79" w:rsidP="00BF2C79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BF2C79" w:rsidRPr="00E97C8F" w:rsidRDefault="00BF2C79" w:rsidP="00BF2C79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пропаганда </w:t>
            </w:r>
            <w:proofErr w:type="spellStart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- и ресурсосбережения среди населения и других групп потребителей;</w:t>
            </w:r>
          </w:p>
          <w:p w:rsidR="00BF2C79" w:rsidRPr="00E97C8F" w:rsidRDefault="00BF2C79" w:rsidP="00BF2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, энергетических обследований, ведение энергетических паспортов;</w:t>
            </w:r>
          </w:p>
        </w:tc>
      </w:tr>
      <w:tr w:rsidR="00BF2C79" w:rsidRPr="00BF2C79" w:rsidTr="00B34602">
        <w:trPr>
          <w:trHeight w:val="89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BF2C79" w:rsidRPr="00BF2C79" w:rsidTr="00B34602">
        <w:trPr>
          <w:trHeight w:val="5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Программы: </w:t>
            </w:r>
          </w:p>
          <w:p w:rsidR="00BF2C79" w:rsidRPr="00E97C8F" w:rsidRDefault="00BF2C79" w:rsidP="00BF2C79">
            <w:pPr>
              <w:numPr>
                <w:ilvl w:val="0"/>
                <w:numId w:val="2"/>
              </w:numPr>
              <w:tabs>
                <w:tab w:val="num" w:pos="355"/>
              </w:tabs>
              <w:spacing w:after="0" w:line="240" w:lineRule="auto"/>
              <w:ind w:left="0"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Содержание проблемы и обоснование необходимости ее решения программными методами.</w:t>
            </w:r>
          </w:p>
          <w:p w:rsidR="00BF2C79" w:rsidRPr="00E97C8F" w:rsidRDefault="00BF2C79" w:rsidP="00BF2C79">
            <w:pPr>
              <w:numPr>
                <w:ilvl w:val="0"/>
                <w:numId w:val="2"/>
              </w:numPr>
              <w:tabs>
                <w:tab w:val="num" w:pos="355"/>
              </w:tabs>
              <w:spacing w:after="0" w:line="240" w:lineRule="auto"/>
              <w:ind w:left="0"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задачи, сроки и этапы реализации Программы, целевые индикаторы и показатели.</w:t>
            </w:r>
          </w:p>
          <w:p w:rsidR="00BF2C79" w:rsidRPr="00E97C8F" w:rsidRDefault="00BF2C79" w:rsidP="00BF2C79">
            <w:pPr>
              <w:numPr>
                <w:ilvl w:val="0"/>
                <w:numId w:val="2"/>
              </w:numPr>
              <w:tabs>
                <w:tab w:val="num" w:pos="355"/>
              </w:tabs>
              <w:spacing w:after="0" w:line="240" w:lineRule="auto"/>
              <w:ind w:left="0"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Система программных мероприятий и ресурсное обеспечение Программы.</w:t>
            </w:r>
          </w:p>
          <w:p w:rsidR="00BF2C79" w:rsidRPr="00E97C8F" w:rsidRDefault="00BF2C79" w:rsidP="00BF2C79">
            <w:pPr>
              <w:numPr>
                <w:ilvl w:val="0"/>
                <w:numId w:val="2"/>
              </w:numPr>
              <w:tabs>
                <w:tab w:val="num" w:pos="355"/>
              </w:tabs>
              <w:spacing w:after="0" w:line="240" w:lineRule="auto"/>
              <w:ind w:left="0"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Программы.</w:t>
            </w:r>
          </w:p>
          <w:p w:rsidR="00BF2C79" w:rsidRPr="00E97C8F" w:rsidRDefault="00BF2C79" w:rsidP="00BF2C79">
            <w:pPr>
              <w:numPr>
                <w:ilvl w:val="0"/>
                <w:numId w:val="2"/>
              </w:numPr>
              <w:tabs>
                <w:tab w:val="num" w:pos="355"/>
              </w:tabs>
              <w:spacing w:after="0" w:line="240" w:lineRule="auto"/>
              <w:ind w:left="0"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реализации Программы и </w:t>
            </w:r>
            <w:proofErr w:type="gramStart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ходом ее реализации.</w:t>
            </w:r>
          </w:p>
          <w:p w:rsidR="00BF2C79" w:rsidRPr="00E97C8F" w:rsidRDefault="00BF2C79" w:rsidP="00BF2C79">
            <w:pPr>
              <w:numPr>
                <w:ilvl w:val="0"/>
                <w:numId w:val="2"/>
              </w:numPr>
              <w:tabs>
                <w:tab w:val="num" w:pos="355"/>
              </w:tabs>
              <w:spacing w:after="0" w:line="240" w:lineRule="auto"/>
              <w:ind w:left="0" w:hanging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Программы</w:t>
            </w:r>
          </w:p>
        </w:tc>
      </w:tr>
      <w:tr w:rsidR="00BF2C79" w:rsidRPr="00BF2C79" w:rsidTr="00B34602">
        <w:trPr>
          <w:trHeight w:val="60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D8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93A35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="00B93A35">
              <w:rPr>
                <w:rFonts w:ascii="Times New Roman" w:hAnsi="Times New Roman" w:cs="Times New Roman"/>
                <w:sz w:val="24"/>
                <w:szCs w:val="24"/>
              </w:rPr>
              <w:t>Телякский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B93A35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</w:t>
            </w:r>
          </w:p>
        </w:tc>
      </w:tr>
      <w:tr w:rsidR="00BF2C79" w:rsidRPr="00BF2C79" w:rsidTr="00B34602">
        <w:trPr>
          <w:trHeight w:val="60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BF2C79" w:rsidRPr="00BF2C79" w:rsidTr="00B34602">
        <w:trPr>
          <w:trHeight w:val="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pStyle w:val="a7"/>
              <w:spacing w:before="0" w:beforeAutospacing="0" w:after="0" w:afterAutospacing="0"/>
              <w:jc w:val="both"/>
            </w:pPr>
            <w:r w:rsidRPr="00E97C8F">
              <w:t>Обеспечение:</w:t>
            </w:r>
          </w:p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- снижения объемов потребления энергетических ресурсов;</w:t>
            </w:r>
          </w:p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- снижение удельных показателей энергопотребления.</w:t>
            </w:r>
          </w:p>
        </w:tc>
      </w:tr>
      <w:tr w:rsidR="00BF2C79" w:rsidRPr="00BF2C79" w:rsidTr="00B34602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spellStart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контроляза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2C79" w:rsidRPr="00E97C8F" w:rsidRDefault="00BF2C79" w:rsidP="00D86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 Глава сельского поселения </w:t>
            </w:r>
            <w:r w:rsidR="00B93A35">
              <w:rPr>
                <w:rFonts w:ascii="Times New Roman" w:hAnsi="Times New Roman" w:cs="Times New Roman"/>
                <w:sz w:val="24"/>
                <w:szCs w:val="24"/>
              </w:rPr>
              <w:t>Улу-</w:t>
            </w:r>
            <w:proofErr w:type="spellStart"/>
            <w:r w:rsidR="00B93A35">
              <w:rPr>
                <w:rFonts w:ascii="Times New Roman" w:hAnsi="Times New Roman" w:cs="Times New Roman"/>
                <w:sz w:val="24"/>
                <w:szCs w:val="24"/>
              </w:rPr>
              <w:t>Телякский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B93A35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Pr="00E97C8F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 </w:t>
            </w:r>
          </w:p>
        </w:tc>
      </w:tr>
    </w:tbl>
    <w:p w:rsidR="00BF2C79" w:rsidRPr="00BF2C79" w:rsidRDefault="00BF2C79" w:rsidP="00BF2C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F2C79" w:rsidRPr="00F6160E" w:rsidRDefault="00BF2C79" w:rsidP="00F6160E">
      <w:pPr>
        <w:pStyle w:val="a5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F6160E">
        <w:rPr>
          <w:b/>
          <w:sz w:val="26"/>
          <w:szCs w:val="26"/>
        </w:rPr>
        <w:t>Пояснительная записка</w:t>
      </w:r>
    </w:p>
    <w:p w:rsidR="00F6160E" w:rsidRPr="00F6160E" w:rsidRDefault="00F6160E" w:rsidP="00F6160E">
      <w:pPr>
        <w:pStyle w:val="a5"/>
        <w:jc w:val="center"/>
        <w:rPr>
          <w:sz w:val="26"/>
          <w:szCs w:val="26"/>
        </w:rPr>
      </w:pPr>
    </w:p>
    <w:p w:rsidR="00BF2C79" w:rsidRPr="00380A7E" w:rsidRDefault="00BF2C79" w:rsidP="00BF2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7E">
        <w:rPr>
          <w:rFonts w:ascii="Times New Roman" w:hAnsi="Times New Roman" w:cs="Times New Roman"/>
          <w:sz w:val="26"/>
          <w:szCs w:val="26"/>
        </w:rPr>
        <w:t>В современных условиях развития и модернизации экономики, с учетом стоимости энергетических ресурсов повышение энергетической эффективности и энергосбережение играет важную роль.</w:t>
      </w:r>
    </w:p>
    <w:p w:rsidR="00251C03" w:rsidRPr="00251C03" w:rsidRDefault="00251C03" w:rsidP="00251C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0A7E" w:rsidRPr="00380A7E">
        <w:rPr>
          <w:rFonts w:ascii="Times New Roman" w:hAnsi="Times New Roman" w:cs="Times New Roman"/>
          <w:sz w:val="26"/>
          <w:szCs w:val="26"/>
        </w:rPr>
        <w:t xml:space="preserve">В состав сельского поселения входят </w:t>
      </w:r>
      <w:r>
        <w:rPr>
          <w:rFonts w:ascii="Times New Roman" w:hAnsi="Times New Roman" w:cs="Times New Roman"/>
          <w:sz w:val="26"/>
          <w:szCs w:val="26"/>
        </w:rPr>
        <w:t>восемь</w:t>
      </w:r>
      <w:r w:rsidR="00380A7E" w:rsidRPr="00380A7E">
        <w:rPr>
          <w:rFonts w:ascii="Times New Roman" w:hAnsi="Times New Roman" w:cs="Times New Roman"/>
          <w:sz w:val="26"/>
          <w:szCs w:val="26"/>
        </w:rPr>
        <w:t xml:space="preserve"> населенных пунктов: </w:t>
      </w:r>
      <w:r w:rsidRPr="00251C03">
        <w:rPr>
          <w:rFonts w:ascii="Times New Roman" w:eastAsia="Calibri" w:hAnsi="Times New Roman" w:cs="Times New Roman"/>
          <w:sz w:val="26"/>
          <w:szCs w:val="26"/>
        </w:rPr>
        <w:t xml:space="preserve">село Улу-Теляк, деревни: </w:t>
      </w:r>
      <w:proofErr w:type="spellStart"/>
      <w:r w:rsidRPr="00251C03">
        <w:rPr>
          <w:rFonts w:ascii="Times New Roman" w:eastAsia="Calibri" w:hAnsi="Times New Roman" w:cs="Times New Roman"/>
          <w:sz w:val="26"/>
          <w:szCs w:val="26"/>
        </w:rPr>
        <w:t>Фаткуллино</w:t>
      </w:r>
      <w:proofErr w:type="spellEnd"/>
      <w:r w:rsidRPr="00251C03">
        <w:rPr>
          <w:rFonts w:ascii="Times New Roman" w:eastAsia="Calibri" w:hAnsi="Times New Roman" w:cs="Times New Roman"/>
          <w:sz w:val="26"/>
          <w:szCs w:val="26"/>
        </w:rPr>
        <w:t xml:space="preserve">, Кировский, </w:t>
      </w:r>
      <w:proofErr w:type="spellStart"/>
      <w:r w:rsidRPr="00251C03">
        <w:rPr>
          <w:rFonts w:ascii="Times New Roman" w:eastAsia="Calibri" w:hAnsi="Times New Roman" w:cs="Times New Roman"/>
          <w:sz w:val="26"/>
          <w:szCs w:val="26"/>
        </w:rPr>
        <w:t>Кузнецовский</w:t>
      </w:r>
      <w:proofErr w:type="spellEnd"/>
      <w:r w:rsidRPr="00251C0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51C03">
        <w:rPr>
          <w:rFonts w:ascii="Times New Roman" w:eastAsia="Calibri" w:hAnsi="Times New Roman" w:cs="Times New Roman"/>
          <w:sz w:val="26"/>
          <w:szCs w:val="26"/>
        </w:rPr>
        <w:t>Казяк-Кутуш</w:t>
      </w:r>
      <w:proofErr w:type="spellEnd"/>
      <w:r w:rsidRPr="00251C0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51C03">
        <w:rPr>
          <w:rFonts w:ascii="Times New Roman" w:eastAsia="Calibri" w:hAnsi="Times New Roman" w:cs="Times New Roman"/>
          <w:sz w:val="26"/>
          <w:szCs w:val="26"/>
        </w:rPr>
        <w:t>Шуктеево</w:t>
      </w:r>
      <w:proofErr w:type="spellEnd"/>
      <w:r w:rsidRPr="00251C03">
        <w:rPr>
          <w:rFonts w:ascii="Times New Roman" w:eastAsia="Calibri" w:hAnsi="Times New Roman" w:cs="Times New Roman"/>
          <w:sz w:val="26"/>
          <w:szCs w:val="26"/>
        </w:rPr>
        <w:t xml:space="preserve">, Высокая, </w:t>
      </w:r>
      <w:proofErr w:type="spellStart"/>
      <w:r w:rsidRPr="00251C03">
        <w:rPr>
          <w:rFonts w:ascii="Times New Roman" w:eastAsia="Calibri" w:hAnsi="Times New Roman" w:cs="Times New Roman"/>
          <w:sz w:val="26"/>
          <w:szCs w:val="26"/>
        </w:rPr>
        <w:t>Лемезы</w:t>
      </w:r>
      <w:proofErr w:type="spellEnd"/>
      <w:r w:rsidRPr="00251C0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80A7E" w:rsidRPr="00380A7E" w:rsidRDefault="00251C03" w:rsidP="00251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80A7E" w:rsidRPr="00380A7E">
        <w:rPr>
          <w:rFonts w:ascii="Times New Roman" w:hAnsi="Times New Roman" w:cs="Times New Roman"/>
          <w:sz w:val="26"/>
          <w:szCs w:val="26"/>
        </w:rPr>
        <w:t xml:space="preserve">Число проживающих в поселении составляет: </w:t>
      </w:r>
      <w:r>
        <w:rPr>
          <w:rFonts w:ascii="Times New Roman" w:hAnsi="Times New Roman" w:cs="Times New Roman"/>
          <w:sz w:val="26"/>
          <w:szCs w:val="26"/>
        </w:rPr>
        <w:t>3236</w:t>
      </w:r>
      <w:r w:rsidR="00380A7E" w:rsidRPr="00380A7E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380A7E" w:rsidRPr="00380A7E" w:rsidRDefault="005E28FB" w:rsidP="00380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Источниками </w:t>
      </w:r>
      <w:r w:rsidR="00380A7E" w:rsidRPr="00380A7E">
        <w:rPr>
          <w:rFonts w:ascii="Times New Roman" w:hAnsi="Times New Roman" w:cs="Times New Roman"/>
          <w:sz w:val="26"/>
          <w:szCs w:val="26"/>
        </w:rPr>
        <w:t>обеспечения объектов поселения электрической энергией является ООО «Башкирэнерго»</w:t>
      </w:r>
      <w:r>
        <w:rPr>
          <w:rFonts w:ascii="Times New Roman" w:hAnsi="Times New Roman" w:cs="Times New Roman"/>
          <w:sz w:val="26"/>
          <w:szCs w:val="26"/>
        </w:rPr>
        <w:t xml:space="preserve"> и ГУП «Региональные электрические сети» Республики Башкортостан</w:t>
      </w:r>
      <w:r w:rsidR="00380A7E" w:rsidRPr="00380A7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0A7E" w:rsidRPr="00380A7E" w:rsidRDefault="00380A7E" w:rsidP="00380A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A7E">
        <w:rPr>
          <w:rFonts w:ascii="Times New Roman" w:hAnsi="Times New Roman" w:cs="Times New Roman"/>
          <w:sz w:val="26"/>
          <w:szCs w:val="26"/>
        </w:rPr>
        <w:t xml:space="preserve">         В условиях обозначенных темпов роста цен на электроэнергию и другие виды топлива стоимость тепловой энергии, производимой </w:t>
      </w:r>
      <w:proofErr w:type="spellStart"/>
      <w:r w:rsidRPr="00380A7E">
        <w:rPr>
          <w:rFonts w:ascii="Times New Roman" w:hAnsi="Times New Roman" w:cs="Times New Roman"/>
          <w:sz w:val="26"/>
          <w:szCs w:val="26"/>
        </w:rPr>
        <w:t>энергоснабжающими</w:t>
      </w:r>
      <w:proofErr w:type="spellEnd"/>
      <w:r w:rsidRPr="00380A7E">
        <w:rPr>
          <w:rFonts w:ascii="Times New Roman" w:hAnsi="Times New Roman" w:cs="Times New Roman"/>
          <w:sz w:val="26"/>
          <w:szCs w:val="26"/>
        </w:rPr>
        <w:t xml:space="preserve"> организациями, в период до 2027 года может расти с темпами не менее 10-15 процентов в год. </w:t>
      </w:r>
    </w:p>
    <w:p w:rsidR="00BF2C79" w:rsidRPr="00380A7E" w:rsidRDefault="00BF2C79" w:rsidP="00380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7E">
        <w:rPr>
          <w:rFonts w:ascii="Times New Roman" w:hAnsi="Times New Roman" w:cs="Times New Roman"/>
          <w:sz w:val="26"/>
          <w:szCs w:val="26"/>
        </w:rPr>
        <w:t>В период по 202</w:t>
      </w:r>
      <w:r w:rsidR="00380A7E" w:rsidRPr="00380A7E">
        <w:rPr>
          <w:rFonts w:ascii="Times New Roman" w:hAnsi="Times New Roman" w:cs="Times New Roman"/>
          <w:sz w:val="26"/>
          <w:szCs w:val="26"/>
        </w:rPr>
        <w:t>7</w:t>
      </w:r>
      <w:r w:rsidRPr="00380A7E">
        <w:rPr>
          <w:rFonts w:ascii="Times New Roman" w:hAnsi="Times New Roman" w:cs="Times New Roman"/>
          <w:sz w:val="26"/>
          <w:szCs w:val="26"/>
        </w:rPr>
        <w:t xml:space="preserve"> года планируется осуществить перевод всей системы наружного (уличного) освещения на использование светодиодных ламп с последующим поддержанием результата на уровне 100%.</w:t>
      </w:r>
    </w:p>
    <w:p w:rsidR="005B46D2" w:rsidRDefault="005B46D2" w:rsidP="00BF2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C79" w:rsidRDefault="00BF2C79" w:rsidP="00BF2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C8F">
        <w:rPr>
          <w:rFonts w:ascii="Times New Roman" w:hAnsi="Times New Roman" w:cs="Times New Roman"/>
          <w:b/>
          <w:sz w:val="26"/>
          <w:szCs w:val="26"/>
        </w:rPr>
        <w:t xml:space="preserve">ПОТРЕБЛЕНИЕ ЭНЕРГИИ </w:t>
      </w:r>
    </w:p>
    <w:p w:rsidR="00F6160E" w:rsidRPr="00E97C8F" w:rsidRDefault="00F6160E" w:rsidP="00BF2C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</w:t>
      </w:r>
      <w:r w:rsidR="00B93A35">
        <w:rPr>
          <w:rFonts w:ascii="Times New Roman" w:hAnsi="Times New Roman" w:cs="Times New Roman"/>
          <w:bCs/>
          <w:sz w:val="26"/>
          <w:szCs w:val="26"/>
        </w:rPr>
        <w:t>Улу-</w:t>
      </w:r>
      <w:proofErr w:type="spellStart"/>
      <w:r w:rsidR="00B93A35">
        <w:rPr>
          <w:rFonts w:ascii="Times New Roman" w:hAnsi="Times New Roman" w:cs="Times New Roman"/>
          <w:bCs/>
          <w:sz w:val="26"/>
          <w:szCs w:val="26"/>
        </w:rPr>
        <w:t>Телякский</w:t>
      </w:r>
      <w:proofErr w:type="spellEnd"/>
      <w:r w:rsidRPr="00E97C8F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="00B93A35">
        <w:rPr>
          <w:rFonts w:ascii="Times New Roman" w:hAnsi="Times New Roman" w:cs="Times New Roman"/>
          <w:sz w:val="26"/>
          <w:szCs w:val="26"/>
        </w:rPr>
        <w:t>Иглинский</w:t>
      </w:r>
      <w:proofErr w:type="spellEnd"/>
      <w:r w:rsidRPr="00E97C8F">
        <w:rPr>
          <w:rFonts w:ascii="Times New Roman" w:hAnsi="Times New Roman" w:cs="Times New Roman"/>
          <w:sz w:val="26"/>
          <w:szCs w:val="26"/>
        </w:rPr>
        <w:t xml:space="preserve">  район не проводились энергетические обследования (</w:t>
      </w:r>
      <w:proofErr w:type="spellStart"/>
      <w:r w:rsidRPr="00E97C8F">
        <w:rPr>
          <w:rFonts w:ascii="Times New Roman" w:hAnsi="Times New Roman" w:cs="Times New Roman"/>
          <w:sz w:val="26"/>
          <w:szCs w:val="26"/>
        </w:rPr>
        <w:t>энергоаудит</w:t>
      </w:r>
      <w:proofErr w:type="spellEnd"/>
      <w:r w:rsidRPr="00E97C8F">
        <w:rPr>
          <w:rFonts w:ascii="Times New Roman" w:hAnsi="Times New Roman" w:cs="Times New Roman"/>
          <w:sz w:val="26"/>
          <w:szCs w:val="26"/>
        </w:rPr>
        <w:t>) отдельных зданий (учреждений). Основными недостатками являются:</w:t>
      </w:r>
    </w:p>
    <w:p w:rsidR="00BF2C79" w:rsidRPr="00E97C8F" w:rsidRDefault="00BF2C79" w:rsidP="00BF2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потери теплого воздуха через оконные проемы, систему вентиляции, не плотности перекрытий, стен, трубопроводов и запорной арматуры;</w:t>
      </w:r>
    </w:p>
    <w:p w:rsidR="00BF2C79" w:rsidRPr="00E97C8F" w:rsidRDefault="00BF2C79" w:rsidP="00BF2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- недостаточный контроль соответствующих служб (ответственных за эксплуатацию здания, </w:t>
      </w:r>
      <w:proofErr w:type="spellStart"/>
      <w:r w:rsidRPr="00E97C8F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spellEnd"/>
      <w:r w:rsidRPr="00E97C8F">
        <w:rPr>
          <w:rFonts w:ascii="Times New Roman" w:hAnsi="Times New Roman" w:cs="Times New Roman"/>
          <w:sz w:val="26"/>
          <w:szCs w:val="26"/>
        </w:rPr>
        <w:t xml:space="preserve"> организации) за соблюдением необходимых параметров работы систем;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lastRenderedPageBreak/>
        <w:t>В некоторых зданиях (в основном в частном жилом секторе), расположенных на территории сельского поселения,  остается устаревшая система освещения  жилых и нежилых помещений, что приводит к большому расходу электроэнергии.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В числе основных причин, по которым энергоснабжение зданий, расположенных на территории сельского поселения, выходит на первый план является необходимость:</w:t>
      </w:r>
    </w:p>
    <w:p w:rsidR="00BF2C79" w:rsidRPr="00E97C8F" w:rsidRDefault="00BF2C79" w:rsidP="00BF2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снижения расходов бюджета поселения, граждан на оплату коммунальных услуг по отоплению, электроснабжению, газоснабжению;</w:t>
      </w:r>
    </w:p>
    <w:p w:rsidR="00BF2C79" w:rsidRPr="00E97C8F" w:rsidRDefault="00BF2C79" w:rsidP="00BF2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улучшения микроклимата в зданиях;</w:t>
      </w:r>
    </w:p>
    <w:p w:rsidR="00BF2C79" w:rsidRPr="00E97C8F" w:rsidRDefault="00BF2C79" w:rsidP="00251C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- уменьшения роста затрат на коммунальные </w:t>
      </w:r>
      <w:r w:rsidR="00251C03">
        <w:rPr>
          <w:rFonts w:ascii="Times New Roman" w:hAnsi="Times New Roman" w:cs="Times New Roman"/>
          <w:sz w:val="26"/>
          <w:szCs w:val="26"/>
        </w:rPr>
        <w:t xml:space="preserve">услуги в зданиях и учреждениях, </w:t>
      </w:r>
      <w:r w:rsidRPr="00E97C8F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сельского поселения </w:t>
      </w:r>
      <w:r w:rsidR="00B93A35">
        <w:rPr>
          <w:rFonts w:ascii="Times New Roman" w:hAnsi="Times New Roman" w:cs="Times New Roman"/>
          <w:bCs/>
          <w:sz w:val="26"/>
          <w:szCs w:val="26"/>
        </w:rPr>
        <w:t>Улу-</w:t>
      </w:r>
      <w:proofErr w:type="spellStart"/>
      <w:r w:rsidR="00B93A35">
        <w:rPr>
          <w:rFonts w:ascii="Times New Roman" w:hAnsi="Times New Roman" w:cs="Times New Roman"/>
          <w:bCs/>
          <w:sz w:val="26"/>
          <w:szCs w:val="26"/>
        </w:rPr>
        <w:t>Телякский</w:t>
      </w:r>
      <w:proofErr w:type="spellEnd"/>
      <w:r w:rsidRPr="00E97C8F">
        <w:rPr>
          <w:rFonts w:ascii="Times New Roman" w:hAnsi="Times New Roman" w:cs="Times New Roman"/>
          <w:sz w:val="26"/>
          <w:szCs w:val="26"/>
        </w:rPr>
        <w:t xml:space="preserve"> сельсовет,  при неизбежном росте тарифов.</w:t>
      </w:r>
    </w:p>
    <w:p w:rsidR="00BF2C79" w:rsidRPr="00E97C8F" w:rsidRDefault="00BF2C79" w:rsidP="00BF2C79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2C79" w:rsidRDefault="00BF2C79" w:rsidP="00BF2C79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97C8F">
        <w:rPr>
          <w:rFonts w:ascii="Times New Roman" w:hAnsi="Times New Roman"/>
          <w:b/>
          <w:bCs/>
          <w:sz w:val="26"/>
          <w:szCs w:val="26"/>
        </w:rPr>
        <w:t>Содержание проблемы и обоснование необходимости ее решения программным методом</w:t>
      </w:r>
    </w:p>
    <w:p w:rsidR="00F6160E" w:rsidRPr="00E97C8F" w:rsidRDefault="00F6160E" w:rsidP="00BF2C79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2C79" w:rsidRPr="00E97C8F" w:rsidRDefault="00BF2C79" w:rsidP="00BF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Как показывает опыт, при проведении организациями, </w:t>
      </w:r>
      <w:r w:rsidRPr="00E97C8F">
        <w:rPr>
          <w:rFonts w:ascii="Times New Roman" w:hAnsi="Times New Roman" w:cs="Times New Roman"/>
          <w:spacing w:val="-10"/>
          <w:sz w:val="26"/>
          <w:szCs w:val="26"/>
        </w:rPr>
        <w:t xml:space="preserve">управляющими жилищным фондом, мероприятий по </w:t>
      </w:r>
      <w:r w:rsidRPr="00E97C8F">
        <w:rPr>
          <w:rFonts w:ascii="Times New Roman" w:hAnsi="Times New Roman" w:cs="Times New Roman"/>
          <w:sz w:val="26"/>
          <w:szCs w:val="26"/>
        </w:rPr>
        <w:t>переходу на расчеты с жителями за фактическое водопотребление исходя из показаний приборов учета холодной воды, население платит меньше, чем при расчетах по утвержденным нормативным ставкам.</w:t>
      </w:r>
    </w:p>
    <w:p w:rsidR="00BF2C79" w:rsidRDefault="00BF2C79" w:rsidP="0038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F6160E" w:rsidRPr="00380A7E" w:rsidRDefault="00F6160E" w:rsidP="0038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2C79" w:rsidRDefault="00BF2C79" w:rsidP="00BF2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C8F">
        <w:rPr>
          <w:rFonts w:ascii="Times New Roman" w:hAnsi="Times New Roman" w:cs="Times New Roman"/>
          <w:b/>
          <w:sz w:val="26"/>
          <w:szCs w:val="26"/>
        </w:rPr>
        <w:t>2. Цели Программы</w:t>
      </w:r>
    </w:p>
    <w:p w:rsidR="00F6160E" w:rsidRPr="00E97C8F" w:rsidRDefault="00F6160E" w:rsidP="00BF2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C79" w:rsidRPr="00E97C8F" w:rsidRDefault="00BF2C79" w:rsidP="00BF2C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Основной целью Программы является снижение расходов бюджета Сельского поселения на оплату энергетических ресурсов.</w:t>
      </w:r>
    </w:p>
    <w:p w:rsidR="00BF2C79" w:rsidRPr="00E97C8F" w:rsidRDefault="00BF2C79" w:rsidP="00BF2C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Кроме того, целями Программы являются снижение потерь тепловой и электрической энергии и улучшение экологической ситуации.</w:t>
      </w:r>
    </w:p>
    <w:p w:rsidR="00BF2C79" w:rsidRPr="00380A7E" w:rsidRDefault="00BF2C79" w:rsidP="00380A7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6600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Целевые показатели подпрограмм установлены в приложении № 1 к настоящей Программе.</w:t>
      </w:r>
    </w:p>
    <w:p w:rsidR="00BF2C79" w:rsidRDefault="00BF2C79" w:rsidP="00BF2C79">
      <w:pPr>
        <w:pStyle w:val="a8"/>
        <w:spacing w:after="0"/>
        <w:ind w:left="0"/>
        <w:jc w:val="center"/>
        <w:rPr>
          <w:b/>
          <w:sz w:val="26"/>
          <w:szCs w:val="26"/>
        </w:rPr>
      </w:pPr>
      <w:r w:rsidRPr="00E97C8F">
        <w:rPr>
          <w:b/>
          <w:sz w:val="26"/>
          <w:szCs w:val="26"/>
        </w:rPr>
        <w:t>3. Задачи Программы</w:t>
      </w:r>
    </w:p>
    <w:p w:rsidR="00F6160E" w:rsidRPr="00E97C8F" w:rsidRDefault="00F6160E" w:rsidP="00BF2C79">
      <w:pPr>
        <w:pStyle w:val="a8"/>
        <w:spacing w:after="0"/>
        <w:ind w:left="0"/>
        <w:jc w:val="center"/>
        <w:rPr>
          <w:b/>
          <w:sz w:val="26"/>
          <w:szCs w:val="26"/>
        </w:rPr>
      </w:pPr>
    </w:p>
    <w:p w:rsidR="00BF2C79" w:rsidRPr="00E97C8F" w:rsidRDefault="00BF2C79" w:rsidP="00BF2C79">
      <w:pPr>
        <w:pStyle w:val="NoSpacing1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          Для достижения поставленных целей в ходе реализации Программы необходимо решить следующие задачи: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3.1. Проведение комплекса организационно-правовых мероприятий по управлению энергосбережением. 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3.2. Расширение практики применения энергосберегающих технологий при модернизации, реконструкции основных фондов.</w:t>
      </w:r>
    </w:p>
    <w:p w:rsidR="00BF2C79" w:rsidRPr="00E97C8F" w:rsidRDefault="00BF2C79" w:rsidP="00BF2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ab/>
        <w:t xml:space="preserve">3.3. Проведение </w:t>
      </w:r>
      <w:proofErr w:type="spellStart"/>
      <w:r w:rsidRPr="00E97C8F">
        <w:rPr>
          <w:rFonts w:ascii="Times New Roman" w:hAnsi="Times New Roman" w:cs="Times New Roman"/>
          <w:sz w:val="26"/>
          <w:szCs w:val="26"/>
        </w:rPr>
        <w:t>энергоаудита</w:t>
      </w:r>
      <w:proofErr w:type="spellEnd"/>
      <w:r w:rsidRPr="00E97C8F">
        <w:rPr>
          <w:rFonts w:ascii="Times New Roman" w:hAnsi="Times New Roman" w:cs="Times New Roman"/>
          <w:sz w:val="26"/>
          <w:szCs w:val="26"/>
        </w:rPr>
        <w:t>,  ведение энергетических паспортов.</w:t>
      </w:r>
    </w:p>
    <w:p w:rsidR="00BF2C79" w:rsidRPr="00E97C8F" w:rsidRDefault="00BF2C79" w:rsidP="00BF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Для выполнения данной задачи необходимо организовать работу по  проведению энергетических обследований, составлению энергетических паспортов в муниципальных учреждениях.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3.4. Нормирование и установление обоснованных лимитов потребления энергетических ресурсов.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Для выполнения данной задачи необходимо учитывать показатели </w:t>
      </w:r>
      <w:proofErr w:type="spellStart"/>
      <w:r w:rsidRPr="00E97C8F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E97C8F">
        <w:rPr>
          <w:rFonts w:ascii="Times New Roman" w:hAnsi="Times New Roman" w:cs="Times New Roman"/>
          <w:sz w:val="26"/>
          <w:szCs w:val="26"/>
        </w:rPr>
        <w:t xml:space="preserve">  приборов и оборудования   при закупках для муниципальных нужд.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lastRenderedPageBreak/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BF2C79" w:rsidRDefault="00BF2C79" w:rsidP="00380A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7C8F">
        <w:rPr>
          <w:rFonts w:ascii="Times New Roman" w:hAnsi="Times New Roman" w:cs="Times New Roman"/>
          <w:sz w:val="26"/>
          <w:szCs w:val="26"/>
        </w:rPr>
        <w:t>Достижение поставленной цели не решает в полной мере проблему высокой энергоемкости бюджетной сферы и экономики Сельского поселения, но позволяет выполнить первый этап решения данной проблемы: создать к 202</w:t>
      </w:r>
      <w:r w:rsidR="00527217">
        <w:rPr>
          <w:rFonts w:ascii="Times New Roman" w:hAnsi="Times New Roman" w:cs="Times New Roman"/>
          <w:sz w:val="26"/>
          <w:szCs w:val="26"/>
        </w:rPr>
        <w:t>7</w:t>
      </w:r>
      <w:r w:rsidRPr="00E97C8F">
        <w:rPr>
          <w:rFonts w:ascii="Times New Roman" w:hAnsi="Times New Roman" w:cs="Times New Roman"/>
          <w:sz w:val="26"/>
          <w:szCs w:val="26"/>
        </w:rPr>
        <w:t xml:space="preserve"> году условия для перевода экономики и бюджетной сферы Сельского поселения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</w:p>
    <w:p w:rsidR="00F6160E" w:rsidRPr="00380A7E" w:rsidRDefault="00F6160E" w:rsidP="00380A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F2C79" w:rsidRPr="00E97C8F" w:rsidRDefault="00BF2C79" w:rsidP="00BF2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C8F">
        <w:rPr>
          <w:rFonts w:ascii="Times New Roman" w:hAnsi="Times New Roman" w:cs="Times New Roman"/>
          <w:b/>
          <w:sz w:val="26"/>
          <w:szCs w:val="26"/>
        </w:rPr>
        <w:t>4. Сроки реализации Программы</w:t>
      </w:r>
    </w:p>
    <w:p w:rsidR="00F6160E" w:rsidRDefault="00F6160E" w:rsidP="00380A7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F2C79" w:rsidRDefault="00BF2C79" w:rsidP="00380A7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Программа рассчитана на </w:t>
      </w:r>
      <w:r w:rsidR="00380A7E">
        <w:rPr>
          <w:rFonts w:ascii="Times New Roman" w:hAnsi="Times New Roman" w:cs="Times New Roman"/>
          <w:sz w:val="26"/>
          <w:szCs w:val="26"/>
        </w:rPr>
        <w:t>2023-2027</w:t>
      </w:r>
      <w:r w:rsidRPr="00E97C8F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F6160E" w:rsidRPr="00380A7E" w:rsidRDefault="00F6160E" w:rsidP="00380A7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F2C79" w:rsidRPr="00E97C8F" w:rsidRDefault="00BF2C79" w:rsidP="00BF2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b/>
          <w:sz w:val="26"/>
          <w:szCs w:val="26"/>
        </w:rPr>
        <w:t xml:space="preserve">5. Механизм реализации и порядок </w:t>
      </w:r>
      <w:proofErr w:type="gramStart"/>
      <w:r w:rsidRPr="00E97C8F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E97C8F">
        <w:rPr>
          <w:rFonts w:ascii="Times New Roman" w:hAnsi="Times New Roman" w:cs="Times New Roman"/>
          <w:b/>
          <w:sz w:val="26"/>
          <w:szCs w:val="26"/>
        </w:rPr>
        <w:t xml:space="preserve"> ходом реализации Программы </w:t>
      </w:r>
    </w:p>
    <w:p w:rsidR="00F6160E" w:rsidRDefault="00F6160E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F2C79" w:rsidRPr="00E97C8F" w:rsidRDefault="00F6160E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F2C79" w:rsidRPr="00E97C8F">
        <w:rPr>
          <w:rFonts w:ascii="Times New Roman" w:hAnsi="Times New Roman" w:cs="Times New Roman"/>
          <w:sz w:val="26"/>
          <w:szCs w:val="26"/>
        </w:rPr>
        <w:t xml:space="preserve"> В социальной сфере сельского поселения действуют муниципальные учреждения образования, здравоохранения, культуры (далее – организации бюджетной сферы).</w:t>
      </w:r>
    </w:p>
    <w:p w:rsidR="00BF2C79" w:rsidRPr="00E97C8F" w:rsidRDefault="00BF2C79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        В период реализации данной программы основной проблемой в бюджетной сфере будет снижение эффективности муниципального управления и оказания услуг, связанное с опережающим ростом стоимости коммунальных ресурсов, и вызванное этим резкое увеличение удельного веса расходов на оплату коммунальных услуг в общих расходах бюджетных организаций. </w:t>
      </w:r>
    </w:p>
    <w:p w:rsidR="00BF2C79" w:rsidRPr="00E97C8F" w:rsidRDefault="00BF2C79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         Целью данной 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энергетических ресурсов.</w:t>
      </w:r>
    </w:p>
    <w:p w:rsidR="00BF2C79" w:rsidRPr="00E97C8F" w:rsidRDefault="00BF2C79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         Основные задачи, которые необходимо решить для достижения поставленной цели: </w:t>
      </w:r>
    </w:p>
    <w:p w:rsidR="00BF2C79" w:rsidRPr="00E97C8F" w:rsidRDefault="00BF2C79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         -обеспечить проведение энергетических обследований, ведение энергетических паспортов и топливно-энергетических балансов в муниципальных организациях;</w:t>
      </w:r>
    </w:p>
    <w:p w:rsidR="00BF2C79" w:rsidRPr="00E97C8F" w:rsidRDefault="00BF2C79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         - обеспечить применение современных энергосберегающих технологий при, реконструкции и ремонте объектов за счет средств местного бюджета.</w:t>
      </w:r>
    </w:p>
    <w:p w:rsidR="00BF2C79" w:rsidRPr="00E97C8F" w:rsidRDefault="00BF2C79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        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BF2C79" w:rsidRPr="00E97C8F" w:rsidRDefault="00BF2C79" w:rsidP="00BF2C79">
      <w:pPr>
        <w:pStyle w:val="NoSpacing1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E97C8F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В качестве источника финансирования предусматриваются бюджетные средства.</w:t>
      </w:r>
    </w:p>
    <w:p w:rsidR="00BF2C79" w:rsidRPr="00E97C8F" w:rsidRDefault="00BF2C79" w:rsidP="00BF2C79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E97C8F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Основание для финансирования программных мероприятий:</w:t>
      </w:r>
    </w:p>
    <w:p w:rsidR="00BF2C79" w:rsidRPr="00E97C8F" w:rsidRDefault="00BF2C79" w:rsidP="00BF2C79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E97C8F">
        <w:rPr>
          <w:rFonts w:ascii="Times New Roman" w:hAnsi="Times New Roman" w:cs="Times New Roman"/>
          <w:snapToGrid w:val="0"/>
          <w:color w:val="000000"/>
          <w:sz w:val="26"/>
          <w:szCs w:val="26"/>
        </w:rPr>
        <w:t>- заключенный заказчиком договор  на выполнение поставок оборудования и (или) подрядных работ;</w:t>
      </w:r>
    </w:p>
    <w:p w:rsidR="00BF2C79" w:rsidRPr="00E97C8F" w:rsidRDefault="00BF2C79" w:rsidP="00BF2C79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E97C8F">
        <w:rPr>
          <w:rFonts w:ascii="Times New Roman" w:hAnsi="Times New Roman" w:cs="Times New Roman"/>
          <w:snapToGrid w:val="0"/>
          <w:color w:val="000000"/>
          <w:sz w:val="26"/>
          <w:szCs w:val="26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BF2C79" w:rsidRPr="00E97C8F" w:rsidRDefault="00BF2C79" w:rsidP="00BF2C79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E97C8F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BF2C79" w:rsidRPr="00E97C8F" w:rsidRDefault="00BF2C79" w:rsidP="00BF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Объем и структура бюджетного финансового обеспечения Программы подлежат ежегодному уточнению в соответствии с реальными возможностями местного бюджета и с учетом фактического выполнения программных мероприятий.</w:t>
      </w:r>
    </w:p>
    <w:p w:rsidR="00BF2C79" w:rsidRPr="00E97C8F" w:rsidRDefault="00BF2C79" w:rsidP="00BF2C79">
      <w:pPr>
        <w:pStyle w:val="ConsPlusNormal"/>
        <w:widowControl/>
        <w:tabs>
          <w:tab w:val="left" w:pos="142"/>
          <w:tab w:val="left" w:pos="284"/>
        </w:tabs>
        <w:ind w:firstLine="54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E97C8F">
        <w:rPr>
          <w:rFonts w:ascii="Times New Roman" w:hAnsi="Times New Roman" w:cs="Times New Roman"/>
          <w:snapToGrid w:val="0"/>
          <w:sz w:val="26"/>
          <w:szCs w:val="26"/>
        </w:rPr>
        <w:t xml:space="preserve">Объемы финансирования мероприятий Программы из местного бюджета подлежат уточнению при формировании бюджета на соответствующий финансовый год. </w:t>
      </w:r>
      <w:r w:rsidRPr="00E97C8F">
        <w:rPr>
          <w:rFonts w:ascii="Times New Roman" w:hAnsi="Times New Roman" w:cs="Times New Roman"/>
          <w:sz w:val="26"/>
          <w:szCs w:val="26"/>
        </w:rPr>
        <w:lastRenderedPageBreak/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 сельского поселения на соответствующий финансовый год, могут быть скорректированы в процессе исполнения бюджета в установленном порядке по основаниям, предусмотренном Бюджетным кодексом Российской Федерации.</w:t>
      </w:r>
    </w:p>
    <w:p w:rsidR="00BF2C79" w:rsidRPr="00E97C8F" w:rsidRDefault="00BF2C79" w:rsidP="00BF2C79">
      <w:pPr>
        <w:pStyle w:val="ConsPlusNormal"/>
        <w:widowControl/>
        <w:tabs>
          <w:tab w:val="left" w:pos="142"/>
          <w:tab w:val="left" w:pos="2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ab/>
      </w:r>
      <w:r w:rsidRPr="00E97C8F">
        <w:rPr>
          <w:rFonts w:ascii="Times New Roman" w:hAnsi="Times New Roman" w:cs="Times New Roman"/>
          <w:sz w:val="26"/>
          <w:szCs w:val="26"/>
        </w:rPr>
        <w:tab/>
      </w:r>
      <w:r w:rsidRPr="00E97C8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97C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7C8F">
        <w:rPr>
          <w:rFonts w:ascii="Times New Roman" w:hAnsi="Times New Roman" w:cs="Times New Roman"/>
          <w:sz w:val="26"/>
          <w:szCs w:val="26"/>
        </w:rPr>
        <w:t xml:space="preserve"> целевым расходованием бюджетных средств на реализацию программных мероприятий в установленном порядке осуществляет глава сельского поселения.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Периодичность рассмотрения вопросов о выполнении программных мероприятий в муниципальных учреждениях – один раз в квартал.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По итогам работы в срок до 25 числа месяца, следующего за отчетным кварталом, по реализации государственной политики в сфере энергосбережения и повышения энергетической эффективности на территории сельского поселения, составляется отчет установленной формы, содержащий информацию о реализации программных мероприятий о ходе реализации программных мероприятий и эффективности использования финансовых средств. 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Отчёт должен содержать: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сведения о результатах реализации программных мероприятий за отчетный год;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сведения о соответствии фактических показателей реализации Программы утвержденным показателям;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информацию о ходе и полноте выполнения программных мероприятий;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сведения о наличии, объемах и состоянии незавершенных мероприятий;</w:t>
      </w:r>
    </w:p>
    <w:p w:rsidR="00BF2C79" w:rsidRPr="00E97C8F" w:rsidRDefault="00BF2C79" w:rsidP="00BF2C79">
      <w:pPr>
        <w:tabs>
          <w:tab w:val="left" w:pos="142"/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оценку эффективности результатов реализации Программы;</w:t>
      </w:r>
    </w:p>
    <w:p w:rsidR="00BF2C79" w:rsidRDefault="00BF2C79" w:rsidP="00BF2C79">
      <w:pPr>
        <w:pStyle w:val="ConsPlusNormal"/>
        <w:widowControl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7C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7C8F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производится по указанным в паспорте  Программы показателям,  позволяющим оценить ход ее реализации.</w:t>
      </w:r>
    </w:p>
    <w:p w:rsidR="00F6160E" w:rsidRPr="00E97C8F" w:rsidRDefault="00F6160E" w:rsidP="00BF2C79">
      <w:pPr>
        <w:pStyle w:val="ConsPlusNormal"/>
        <w:widowControl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F2C79" w:rsidRPr="00F6160E" w:rsidRDefault="00BF2C79" w:rsidP="00F6160E">
      <w:pPr>
        <w:pStyle w:val="a5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F6160E">
        <w:rPr>
          <w:b/>
          <w:sz w:val="26"/>
          <w:szCs w:val="26"/>
        </w:rPr>
        <w:t>Оценка эффективности реализации Программы</w:t>
      </w:r>
    </w:p>
    <w:p w:rsidR="00F6160E" w:rsidRPr="00F6160E" w:rsidRDefault="00F6160E" w:rsidP="00F6160E">
      <w:pPr>
        <w:pStyle w:val="a5"/>
        <w:ind w:left="1626"/>
        <w:jc w:val="center"/>
        <w:rPr>
          <w:sz w:val="26"/>
          <w:szCs w:val="26"/>
        </w:rPr>
      </w:pPr>
    </w:p>
    <w:p w:rsidR="00BF2C79" w:rsidRPr="00E97C8F" w:rsidRDefault="00BF2C79" w:rsidP="00BF2C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В ходе реализации Программы </w:t>
      </w:r>
      <w:proofErr w:type="gramStart"/>
      <w:r w:rsidRPr="00E97C8F">
        <w:rPr>
          <w:rFonts w:ascii="Times New Roman" w:hAnsi="Times New Roman" w:cs="Times New Roman"/>
          <w:sz w:val="26"/>
          <w:szCs w:val="26"/>
        </w:rPr>
        <w:t>планируется достичь</w:t>
      </w:r>
      <w:proofErr w:type="gramEnd"/>
      <w:r w:rsidRPr="00E97C8F">
        <w:rPr>
          <w:rFonts w:ascii="Times New Roman" w:hAnsi="Times New Roman" w:cs="Times New Roman"/>
          <w:sz w:val="26"/>
          <w:szCs w:val="26"/>
        </w:rPr>
        <w:t xml:space="preserve"> следующие результаты:</w:t>
      </w:r>
    </w:p>
    <w:p w:rsidR="00BF2C79" w:rsidRPr="00E97C8F" w:rsidRDefault="00BF2C79" w:rsidP="00BF2C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- наличие в муниципальных учреждениях, муниципальных предприятиях энергетических паспортов; сокращение удельных показателей энергопотребления муниципальных учреждений и организаций на территории Сельского поселения. </w:t>
      </w:r>
    </w:p>
    <w:p w:rsidR="00BF2C79" w:rsidRPr="00E97C8F" w:rsidRDefault="00BF2C79" w:rsidP="00BF2C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- экономия на 3 % по каждому виду энергоресурсов ежегодно;</w:t>
      </w:r>
    </w:p>
    <w:p w:rsidR="00BF2C79" w:rsidRPr="00E97C8F" w:rsidRDefault="00BF2C79" w:rsidP="00BF2C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BF2C79" w:rsidRPr="00E97C8F" w:rsidRDefault="00BF2C79" w:rsidP="00BF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Основные показатели (индикаторы), характеризующие достижение цели и решение поставленных задач Программы представлены в приложении №1 к настоящей Программе.</w:t>
      </w:r>
    </w:p>
    <w:p w:rsidR="00BF2C79" w:rsidRDefault="00BF2C79" w:rsidP="0038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Система мероприятий по достижению целей и показателей Программы представлена в приложении №2 к настоящей Программе.</w:t>
      </w:r>
    </w:p>
    <w:p w:rsidR="00F6160E" w:rsidRPr="00E97C8F" w:rsidRDefault="00F6160E" w:rsidP="00380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2C79" w:rsidRPr="00F6160E" w:rsidRDefault="00BF2C79" w:rsidP="00F6160E">
      <w:pPr>
        <w:pStyle w:val="a5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F6160E">
        <w:rPr>
          <w:b/>
          <w:sz w:val="26"/>
          <w:szCs w:val="26"/>
        </w:rPr>
        <w:t xml:space="preserve">Методика и критерии оценки эффективности Программы </w:t>
      </w:r>
    </w:p>
    <w:p w:rsidR="00F6160E" w:rsidRPr="00F6160E" w:rsidRDefault="00F6160E" w:rsidP="00F6160E">
      <w:pPr>
        <w:pStyle w:val="a5"/>
        <w:ind w:left="1626"/>
        <w:jc w:val="center"/>
        <w:rPr>
          <w:b/>
          <w:sz w:val="26"/>
          <w:szCs w:val="26"/>
        </w:rPr>
      </w:pPr>
    </w:p>
    <w:p w:rsidR="00BF2C79" w:rsidRPr="00E97C8F" w:rsidRDefault="00BF2C79" w:rsidP="00BF2C79">
      <w:pPr>
        <w:pStyle w:val="BodyText210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производится ежегодно на основе использования целевого индикатора, который обеспечит мониторинг динамики </w:t>
      </w:r>
      <w:r w:rsidRPr="00E97C8F">
        <w:rPr>
          <w:rFonts w:ascii="Times New Roman" w:hAnsi="Times New Roman" w:cs="Times New Roman"/>
          <w:sz w:val="26"/>
          <w:szCs w:val="26"/>
        </w:rPr>
        <w:lastRenderedPageBreak/>
        <w:t>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 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 xml:space="preserve">Эффективность реализации Программы оценивается как степень фактического достижения целевого индикатора по формуле:  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97C8F">
        <w:rPr>
          <w:rFonts w:ascii="Times New Roman" w:hAnsi="Times New Roman" w:cs="Times New Roman"/>
          <w:sz w:val="26"/>
          <w:szCs w:val="26"/>
        </w:rPr>
        <w:t xml:space="preserve">   =   </w:t>
      </w:r>
      <w:r w:rsidRPr="00E97C8F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E97C8F">
        <w:rPr>
          <w:rFonts w:ascii="Times New Roman" w:hAnsi="Times New Roman" w:cs="Times New Roman"/>
          <w:sz w:val="26"/>
          <w:szCs w:val="26"/>
          <w:u w:val="single"/>
          <w:lang w:val="en-US"/>
        </w:rPr>
        <w:t>If</w:t>
      </w:r>
      <w:r w:rsidRPr="00E97C8F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E97C8F">
        <w:rPr>
          <w:rFonts w:ascii="Times New Roman" w:hAnsi="Times New Roman" w:cs="Times New Roman"/>
          <w:sz w:val="26"/>
          <w:szCs w:val="26"/>
        </w:rPr>
        <w:t xml:space="preserve">     100</w:t>
      </w:r>
      <w:proofErr w:type="gramStart"/>
      <w:r w:rsidRPr="00E97C8F">
        <w:rPr>
          <w:rFonts w:ascii="Times New Roman" w:hAnsi="Times New Roman" w:cs="Times New Roman"/>
          <w:sz w:val="26"/>
          <w:szCs w:val="26"/>
        </w:rPr>
        <w:t>% ,</w:t>
      </w:r>
      <w:proofErr w:type="gramEnd"/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97C8F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n</w:t>
      </w:r>
      <w:r w:rsidR="00A746A2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3pt;margin-top:14.3pt;width:27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" stroked="f">
            <v:textbox>
              <w:txbxContent>
                <w:p w:rsidR="00A746A2" w:rsidRPr="003B6FA3" w:rsidRDefault="00A746A2" w:rsidP="00BF2C79">
                  <w:pPr>
                    <w:ind w:firstLine="720"/>
                    <w:jc w:val="both"/>
                  </w:pPr>
                  <w:r w:rsidRPr="003B6FA3">
                    <w:t xml:space="preserve">                    =    -------  х  100% ,</w:t>
                  </w:r>
                </w:p>
                <w:p w:rsidR="00A746A2" w:rsidRPr="003B6FA3" w:rsidRDefault="00A746A2" w:rsidP="00BF2C79">
                  <w:r w:rsidRPr="003B6FA3">
                    <w:rPr>
                      <w:lang w:val="en-US"/>
                    </w:rPr>
                    <w:t>I</w:t>
                  </w:r>
                  <w:r w:rsidRPr="003B6FA3">
                    <w:rPr>
                      <w:b/>
                      <w:vertAlign w:val="subscript"/>
                      <w:lang w:val="en-US"/>
                    </w:rPr>
                    <w:t>n</w:t>
                  </w:r>
                </w:p>
                <w:p w:rsidR="00A746A2" w:rsidRDefault="00A746A2" w:rsidP="00BF2C79"/>
              </w:txbxContent>
            </v:textbox>
          </v:shape>
        </w:pict>
      </w:r>
      <w:r w:rsidRPr="00E97C8F">
        <w:rPr>
          <w:rFonts w:ascii="Times New Roman" w:hAnsi="Times New Roman" w:cs="Times New Roman"/>
          <w:sz w:val="26"/>
          <w:szCs w:val="26"/>
        </w:rPr>
        <w:t xml:space="preserve">                                         где:</w:t>
      </w:r>
    </w:p>
    <w:p w:rsidR="00BF2C79" w:rsidRDefault="00BF2C79" w:rsidP="00BF2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97C8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E97C8F">
        <w:rPr>
          <w:rFonts w:ascii="Times New Roman" w:hAnsi="Times New Roman" w:cs="Times New Roman"/>
          <w:sz w:val="26"/>
          <w:szCs w:val="26"/>
        </w:rPr>
        <w:t>эффективность</w:t>
      </w:r>
      <w:proofErr w:type="gramEnd"/>
      <w:r w:rsidRPr="00E97C8F">
        <w:rPr>
          <w:rFonts w:ascii="Times New Roman" w:hAnsi="Times New Roman" w:cs="Times New Roman"/>
          <w:sz w:val="26"/>
          <w:szCs w:val="26"/>
        </w:rPr>
        <w:t xml:space="preserve"> реализации Программы (в процентах);</w:t>
      </w:r>
    </w:p>
    <w:p w:rsidR="00630C17" w:rsidRPr="00E97C8F" w:rsidRDefault="00630C17" w:rsidP="00BF2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C79" w:rsidRPr="00E97C8F" w:rsidRDefault="00BF2C79" w:rsidP="00BF2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97C8F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f</w:t>
      </w:r>
      <w:r w:rsidRPr="00E97C8F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 –</w:t>
      </w:r>
      <w:r w:rsidRPr="00E97C8F">
        <w:rPr>
          <w:rFonts w:ascii="Times New Roman" w:hAnsi="Times New Roman" w:cs="Times New Roman"/>
          <w:sz w:val="26"/>
          <w:szCs w:val="26"/>
        </w:rPr>
        <w:t xml:space="preserve"> фактический индикатор, достигнутый в ходе реализации Программы;</w:t>
      </w:r>
    </w:p>
    <w:p w:rsidR="00BF2C79" w:rsidRPr="00E97C8F" w:rsidRDefault="00BF2C79" w:rsidP="00BF2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97C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97C8F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n</w:t>
      </w:r>
      <w:r w:rsidRPr="00E97C8F">
        <w:rPr>
          <w:rFonts w:ascii="Times New Roman" w:hAnsi="Times New Roman" w:cs="Times New Roman"/>
          <w:sz w:val="26"/>
          <w:szCs w:val="26"/>
        </w:rPr>
        <w:t>– нормативный индикатор, утвержденный Программой.</w:t>
      </w:r>
      <w:proofErr w:type="gramEnd"/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Критерии оценки эффективности реализации Программы: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Программа реализуется эффективно (за отчетный год, за весь период реализации), если ее эффективность составляет 75 процентов и более;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Программа нуждается в корректировке и доработке, если эффективность реализации Программы составляет 55 - 74 процентов;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97C8F">
        <w:rPr>
          <w:rFonts w:ascii="Times New Roman" w:hAnsi="Times New Roman" w:cs="Times New Roman"/>
          <w:sz w:val="26"/>
          <w:szCs w:val="26"/>
        </w:rPr>
        <w:t>Программа считается неэффективной, если мероприятия Программы выполнены с эффективностью менее 55 процентов</w:t>
      </w:r>
    </w:p>
    <w:p w:rsidR="00BF2C79" w:rsidRPr="00E97C8F" w:rsidRDefault="00BF2C79" w:rsidP="00BF2C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80A7E" w:rsidRDefault="00380A7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160E" w:rsidRDefault="00F6160E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2C79" w:rsidRPr="00BF2C79" w:rsidRDefault="00BF2C79" w:rsidP="00BF2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733" w:tblpYSpec="top"/>
        <w:tblW w:w="0" w:type="auto"/>
        <w:tblLook w:val="01E0" w:firstRow="1" w:lastRow="1" w:firstColumn="1" w:lastColumn="1" w:noHBand="0" w:noVBand="0"/>
      </w:tblPr>
      <w:tblGrid>
        <w:gridCol w:w="10098"/>
      </w:tblGrid>
      <w:tr w:rsidR="00BF2C79" w:rsidRPr="00BF2C79" w:rsidTr="005C1545">
        <w:trPr>
          <w:trHeight w:val="474"/>
        </w:trPr>
        <w:tc>
          <w:tcPr>
            <w:tcW w:w="10098" w:type="dxa"/>
          </w:tcPr>
          <w:p w:rsidR="00E7278E" w:rsidRDefault="00A746A2" w:rsidP="00E7278E">
            <w:pPr>
              <w:tabs>
                <w:tab w:val="left" w:pos="5812"/>
              </w:tabs>
              <w:spacing w:after="0" w:line="240" w:lineRule="auto"/>
              <w:ind w:right="-18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</w:t>
            </w:r>
            <w:r w:rsidR="00BF2C79" w:rsidRPr="00BF2C79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E7278E" w:rsidRDefault="00A746A2" w:rsidP="00E7278E">
            <w:pPr>
              <w:tabs>
                <w:tab w:val="left" w:pos="5812"/>
              </w:tabs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BF2C79" w:rsidRPr="00BF2C79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</w:p>
          <w:p w:rsidR="005C1545" w:rsidRDefault="00A746A2" w:rsidP="00E7278E">
            <w:pPr>
              <w:tabs>
                <w:tab w:val="left" w:pos="5812"/>
              </w:tabs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5C1545"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сельского поселения </w:t>
            </w:r>
          </w:p>
          <w:p w:rsidR="005C1545" w:rsidRDefault="005C1545" w:rsidP="005C1545">
            <w:pPr>
              <w:tabs>
                <w:tab w:val="left" w:pos="5812"/>
              </w:tabs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  <w:r w:rsidR="00A746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Телякский</w:t>
            </w:r>
            <w:proofErr w:type="spell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="00A7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BF2C79" w:rsidRPr="00BF2C79" w:rsidRDefault="00A746A2" w:rsidP="005C1545">
            <w:pPr>
              <w:tabs>
                <w:tab w:val="left" w:pos="5812"/>
              </w:tabs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р</w:t>
            </w:r>
            <w:r w:rsidR="00BF2C79" w:rsidRPr="00BF2C79"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A35">
              <w:rPr>
                <w:rFonts w:ascii="Times New Roman" w:hAnsi="Times New Roman" w:cs="Times New Roman"/>
                <w:sz w:val="20"/>
                <w:szCs w:val="20"/>
              </w:rPr>
              <w:t>Иглинский</w:t>
            </w:r>
            <w:proofErr w:type="spellEnd"/>
            <w:r w:rsidR="00BF2C79"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</w:p>
          <w:p w:rsidR="00BF2C79" w:rsidRPr="00BF2C79" w:rsidRDefault="005C1545" w:rsidP="005C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Р</w:t>
            </w:r>
            <w:r w:rsidR="00894A3D">
              <w:rPr>
                <w:rFonts w:ascii="Times New Roman" w:hAnsi="Times New Roman" w:cs="Times New Roman"/>
                <w:sz w:val="20"/>
                <w:szCs w:val="20"/>
              </w:rPr>
              <w:t>еспублики Башкортостан</w:t>
            </w:r>
          </w:p>
        </w:tc>
      </w:tr>
      <w:tr w:rsidR="00E7278E" w:rsidRPr="00BF2C79" w:rsidTr="005C1545">
        <w:trPr>
          <w:trHeight w:val="474"/>
        </w:trPr>
        <w:tc>
          <w:tcPr>
            <w:tcW w:w="10098" w:type="dxa"/>
          </w:tcPr>
          <w:p w:rsidR="00E7278E" w:rsidRPr="00BF2C79" w:rsidRDefault="00E7278E" w:rsidP="00E7278E">
            <w:pPr>
              <w:tabs>
                <w:tab w:val="left" w:pos="5812"/>
              </w:tabs>
              <w:spacing w:after="0" w:line="240" w:lineRule="auto"/>
              <w:ind w:right="-18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2C79" w:rsidRPr="00BF2C79" w:rsidRDefault="00BF2C79" w:rsidP="00BF2C7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:rsidR="00BF2C79" w:rsidRPr="00BF2C79" w:rsidRDefault="00BF2C79" w:rsidP="00BF2C7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BF2C79">
        <w:rPr>
          <w:rFonts w:ascii="Times New Roman" w:hAnsi="Times New Roman" w:cs="Times New Roman"/>
          <w:b/>
        </w:rPr>
        <w:t>Целевые показатели  программы «Энергосбережение и повышение энергетической эффективности в системах наружного освещения»</w:t>
      </w:r>
    </w:p>
    <w:p w:rsidR="00BF2C79" w:rsidRPr="00BF2C79" w:rsidRDefault="00BF2C79" w:rsidP="00BF2C7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8"/>
        <w:gridCol w:w="1229"/>
        <w:gridCol w:w="1640"/>
        <w:gridCol w:w="656"/>
        <w:gridCol w:w="766"/>
        <w:gridCol w:w="766"/>
        <w:gridCol w:w="766"/>
        <w:gridCol w:w="766"/>
      </w:tblGrid>
      <w:tr w:rsidR="00BF2C79" w:rsidRPr="00BF2C79" w:rsidTr="00251C03">
        <w:tc>
          <w:tcPr>
            <w:tcW w:w="0" w:type="auto"/>
            <w:vMerge w:val="restart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F2C7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F2C7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Ед. измерения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</w:tr>
      <w:tr w:rsidR="00BF2C79" w:rsidRPr="00BF2C79" w:rsidTr="00251C03">
        <w:tc>
          <w:tcPr>
            <w:tcW w:w="0" w:type="auto"/>
            <w:vMerge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2C79">
              <w:rPr>
                <w:rFonts w:ascii="Times New Roman" w:eastAsia="Calibri" w:hAnsi="Times New Roman" w:cs="Times New Roman"/>
              </w:rPr>
              <w:t>Базов</w:t>
            </w:r>
            <w:proofErr w:type="gramStart"/>
            <w:r w:rsidRPr="00BF2C79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BF2C79">
              <w:rPr>
                <w:rFonts w:ascii="Times New Roman" w:eastAsia="Calibri" w:hAnsi="Times New Roman" w:cs="Times New Roman"/>
              </w:rPr>
              <w:t>начение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F2C79" w:rsidRPr="00BF2C79" w:rsidRDefault="00380A7E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380A7E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  <w:r w:rsidR="00BF2C79" w:rsidRPr="00BF2C79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380A7E" w:rsidP="003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2025</w:t>
            </w:r>
            <w:r w:rsidR="00BF2C79" w:rsidRPr="00BF2C79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</w:tcPr>
          <w:p w:rsidR="00BF2C79" w:rsidRPr="00BF2C79" w:rsidRDefault="00BF2C79" w:rsidP="003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202</w:t>
            </w:r>
            <w:r w:rsidR="00380A7E">
              <w:rPr>
                <w:rFonts w:ascii="Times New Roman" w:eastAsia="Calibri" w:hAnsi="Times New Roman" w:cs="Times New Roman"/>
              </w:rPr>
              <w:t>6</w:t>
            </w:r>
            <w:r w:rsidRPr="00BF2C79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</w:tcPr>
          <w:p w:rsidR="00BF2C79" w:rsidRPr="00BF2C79" w:rsidRDefault="00BF2C79" w:rsidP="00380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202</w:t>
            </w:r>
            <w:r w:rsidR="00380A7E">
              <w:rPr>
                <w:rFonts w:ascii="Times New Roman" w:eastAsia="Calibri" w:hAnsi="Times New Roman" w:cs="Times New Roman"/>
              </w:rPr>
              <w:t>7</w:t>
            </w:r>
            <w:r w:rsidRPr="00BF2C79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BF2C79" w:rsidRPr="00BF2C79" w:rsidTr="00251C03"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BF2C79" w:rsidRPr="00BF2C79" w:rsidTr="00251C03"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F2C79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F2C79">
              <w:rPr>
                <w:rFonts w:ascii="Times New Roman" w:eastAsia="Calibri" w:hAnsi="Times New Roman" w:cs="Times New Roman"/>
                <w:szCs w:val="28"/>
              </w:rPr>
              <w:t>Доля светильников наружного (уличного) освещения с применением светодиодных ламп от общего числа установленных источников света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F2C79">
              <w:rPr>
                <w:rFonts w:ascii="Times New Roman" w:eastAsia="Calibri" w:hAnsi="Times New Roman" w:cs="Times New Roman"/>
                <w:szCs w:val="28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F12F7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F12F7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F12F7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F12F7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х</w:t>
            </w:r>
          </w:p>
        </w:tc>
        <w:tc>
          <w:tcPr>
            <w:tcW w:w="0" w:type="auto"/>
          </w:tcPr>
          <w:p w:rsidR="00BF2C79" w:rsidRPr="00BF2C79" w:rsidRDefault="00F12F7C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х</w:t>
            </w:r>
          </w:p>
        </w:tc>
        <w:tc>
          <w:tcPr>
            <w:tcW w:w="0" w:type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F2C79">
              <w:rPr>
                <w:rFonts w:ascii="Times New Roman" w:eastAsia="Calibri" w:hAnsi="Times New Roman" w:cs="Times New Roman"/>
                <w:szCs w:val="28"/>
              </w:rPr>
              <w:t>100%</w:t>
            </w:r>
          </w:p>
        </w:tc>
      </w:tr>
      <w:tr w:rsidR="00BF2C79" w:rsidRPr="00BF2C79" w:rsidTr="00251C03"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>Количество зданий муниципальной собственности полностью оснащенных энергосберегающими источниками электрической энергии для обеспечения освещенности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BF2C79" w:rsidP="00BF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C79">
              <w:rPr>
                <w:rFonts w:ascii="Times New Roman" w:eastAsia="Calibri" w:hAnsi="Times New Roman" w:cs="Times New Roman"/>
              </w:rPr>
              <w:t xml:space="preserve"> (ед.)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F2695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F2695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F2695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F2C79" w:rsidRPr="00BF2C79" w:rsidRDefault="00F2695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</w:tcPr>
          <w:p w:rsidR="00BF2C79" w:rsidRPr="00BF2C79" w:rsidRDefault="00F2695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0" w:type="auto"/>
          </w:tcPr>
          <w:p w:rsidR="00BF2C79" w:rsidRPr="00BF2C79" w:rsidRDefault="00F2695C" w:rsidP="00F6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</w:tr>
    </w:tbl>
    <w:p w:rsidR="00BF2C79" w:rsidRPr="00BF2C79" w:rsidRDefault="00BF2C79" w:rsidP="00BF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2C79" w:rsidRPr="00BF2C79" w:rsidRDefault="00BF2C79" w:rsidP="00BF2C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C79">
        <w:rPr>
          <w:rFonts w:ascii="Times New Roman" w:hAnsi="Times New Roman" w:cs="Times New Roman"/>
        </w:rPr>
        <w:t>*На период по 202</w:t>
      </w:r>
      <w:r w:rsidR="00380A7E">
        <w:rPr>
          <w:rFonts w:ascii="Times New Roman" w:hAnsi="Times New Roman" w:cs="Times New Roman"/>
        </w:rPr>
        <w:t>7</w:t>
      </w:r>
      <w:r w:rsidRPr="00BF2C79">
        <w:rPr>
          <w:rFonts w:ascii="Times New Roman" w:hAnsi="Times New Roman" w:cs="Times New Roman"/>
        </w:rPr>
        <w:t xml:space="preserve"> год будут вноситься уточнения.</w:t>
      </w:r>
    </w:p>
    <w:p w:rsidR="00BF2C79" w:rsidRPr="00BF2C79" w:rsidRDefault="00BF2C79" w:rsidP="00BF2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2C79">
        <w:rPr>
          <w:rFonts w:ascii="Times New Roman" w:hAnsi="Times New Roman" w:cs="Times New Roman"/>
        </w:rPr>
        <w:t xml:space="preserve">В качестве дополнительного показателя (индикатора) Программы также используется сравнение фактически выполненных (реализованных) мероприятий Программы по отношению к </w:t>
      </w:r>
      <w:proofErr w:type="gramStart"/>
      <w:r w:rsidRPr="00BF2C79">
        <w:rPr>
          <w:rFonts w:ascii="Times New Roman" w:hAnsi="Times New Roman" w:cs="Times New Roman"/>
        </w:rPr>
        <w:t>запланированным</w:t>
      </w:r>
      <w:proofErr w:type="gramEnd"/>
      <w:r w:rsidRPr="00BF2C79">
        <w:rPr>
          <w:rFonts w:ascii="Times New Roman" w:hAnsi="Times New Roman" w:cs="Times New Roman"/>
        </w:rPr>
        <w:t>.</w:t>
      </w:r>
    </w:p>
    <w:p w:rsidR="00BF2C79" w:rsidRPr="00BF2C79" w:rsidRDefault="00BF2C79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BF2C79" w:rsidRPr="00BF2C79" w:rsidRDefault="00BF2C79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BF2C79" w:rsidRDefault="00BF2C79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380A7E" w:rsidRDefault="00380A7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380A7E" w:rsidRDefault="00380A7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380A7E" w:rsidRDefault="00380A7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380A7E" w:rsidRDefault="00380A7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F6160E" w:rsidRDefault="00F6160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380A7E" w:rsidRDefault="00380A7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380A7E" w:rsidRDefault="00380A7E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2827AC" w:rsidRDefault="002827AC" w:rsidP="00BF2C79">
      <w:pPr>
        <w:pStyle w:val="a3"/>
        <w:rPr>
          <w:rFonts w:ascii="Times New Roman" w:hAnsi="Times New Roman"/>
          <w:b w:val="0"/>
          <w:lang w:val="ru-RU"/>
        </w:rPr>
      </w:pPr>
    </w:p>
    <w:p w:rsidR="00BF2C79" w:rsidRDefault="00BF2C79" w:rsidP="00380A7E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894A3D" w:rsidRDefault="00894A3D" w:rsidP="00894A3D">
      <w:pPr>
        <w:framePr w:w="10702" w:hSpace="180" w:wrap="around" w:vAnchor="text" w:hAnchor="page" w:x="781" w:y="-15"/>
        <w:tabs>
          <w:tab w:val="left" w:pos="5812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746A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2C79">
        <w:rPr>
          <w:rFonts w:ascii="Times New Roman" w:hAnsi="Times New Roman" w:cs="Times New Roman"/>
          <w:sz w:val="20"/>
          <w:szCs w:val="20"/>
        </w:rPr>
        <w:t>Приложение №</w:t>
      </w:r>
      <w:r w:rsidR="005E28FB">
        <w:rPr>
          <w:rFonts w:ascii="Times New Roman" w:hAnsi="Times New Roman" w:cs="Times New Roman"/>
          <w:sz w:val="20"/>
          <w:szCs w:val="20"/>
        </w:rPr>
        <w:t>2</w:t>
      </w:r>
    </w:p>
    <w:p w:rsidR="00894A3D" w:rsidRDefault="00A746A2" w:rsidP="00894A3D">
      <w:pPr>
        <w:framePr w:w="10702" w:hSpace="180" w:wrap="around" w:vAnchor="text" w:hAnchor="page" w:x="781" w:y="-15"/>
        <w:tabs>
          <w:tab w:val="left" w:pos="5812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94A3D" w:rsidRPr="00BF2C79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94A3D" w:rsidRDefault="00A746A2" w:rsidP="00894A3D">
      <w:pPr>
        <w:framePr w:w="10702" w:hSpace="180" w:wrap="around" w:vAnchor="text" w:hAnchor="page" w:x="781" w:y="-15"/>
        <w:tabs>
          <w:tab w:val="left" w:pos="5812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94A3D" w:rsidRPr="00BF2C79">
        <w:rPr>
          <w:rFonts w:ascii="Times New Roman" w:hAnsi="Times New Roman" w:cs="Times New Roman"/>
          <w:sz w:val="20"/>
          <w:szCs w:val="20"/>
        </w:rPr>
        <w:t xml:space="preserve">администрации сельского поселения </w:t>
      </w:r>
    </w:p>
    <w:p w:rsidR="00894A3D" w:rsidRDefault="00A746A2" w:rsidP="00894A3D">
      <w:pPr>
        <w:framePr w:w="10702" w:hSpace="180" w:wrap="around" w:vAnchor="text" w:hAnchor="page" w:x="781" w:y="-15"/>
        <w:tabs>
          <w:tab w:val="left" w:pos="5812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894A3D">
        <w:rPr>
          <w:rFonts w:ascii="Times New Roman" w:hAnsi="Times New Roman" w:cs="Times New Roman"/>
          <w:sz w:val="20"/>
          <w:szCs w:val="20"/>
        </w:rPr>
        <w:t>Улу-</w:t>
      </w:r>
      <w:proofErr w:type="spellStart"/>
      <w:r w:rsidR="00894A3D">
        <w:rPr>
          <w:rFonts w:ascii="Times New Roman" w:hAnsi="Times New Roman" w:cs="Times New Roman"/>
          <w:sz w:val="20"/>
          <w:szCs w:val="20"/>
        </w:rPr>
        <w:t>Телякский</w:t>
      </w:r>
      <w:proofErr w:type="spellEnd"/>
      <w:r w:rsidR="00894A3D" w:rsidRPr="00BF2C79">
        <w:rPr>
          <w:rFonts w:ascii="Times New Roman" w:hAnsi="Times New Roman" w:cs="Times New Roman"/>
          <w:sz w:val="20"/>
          <w:szCs w:val="20"/>
        </w:rPr>
        <w:t xml:space="preserve"> сельсовет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4A3D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894A3D" w:rsidRPr="00BF2C79" w:rsidRDefault="00A746A2" w:rsidP="00894A3D">
      <w:pPr>
        <w:framePr w:w="10702" w:hSpace="180" w:wrap="around" w:vAnchor="text" w:hAnchor="page" w:x="781" w:y="-15"/>
        <w:tabs>
          <w:tab w:val="left" w:pos="5812"/>
        </w:tabs>
        <w:spacing w:after="0" w:line="240" w:lineRule="auto"/>
        <w:ind w:right="5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р</w:t>
      </w:r>
      <w:r w:rsidR="00894A3D" w:rsidRPr="00BF2C79">
        <w:rPr>
          <w:rFonts w:ascii="Times New Roman" w:hAnsi="Times New Roman" w:cs="Times New Roman"/>
          <w:sz w:val="20"/>
          <w:szCs w:val="20"/>
        </w:rPr>
        <w:t>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4A3D">
        <w:rPr>
          <w:rFonts w:ascii="Times New Roman" w:hAnsi="Times New Roman" w:cs="Times New Roman"/>
          <w:sz w:val="20"/>
          <w:szCs w:val="20"/>
        </w:rPr>
        <w:t>Иглинский</w:t>
      </w:r>
      <w:proofErr w:type="spellEnd"/>
      <w:r w:rsidR="00894A3D" w:rsidRPr="00BF2C79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94A3D" w:rsidRDefault="00A746A2" w:rsidP="00894A3D">
      <w:pPr>
        <w:pStyle w:val="a3"/>
        <w:rPr>
          <w:rFonts w:ascii="Times New Roman" w:hAnsi="Times New Roman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894A3D" w:rsidRPr="00894A3D">
        <w:rPr>
          <w:rFonts w:ascii="Times New Roman" w:hAnsi="Times New Roman"/>
          <w:b w:val="0"/>
          <w:sz w:val="20"/>
          <w:szCs w:val="20"/>
        </w:rPr>
        <w:t>Республики Башкортостан</w:t>
      </w:r>
    </w:p>
    <w:p w:rsidR="005E28FB" w:rsidRPr="005E28FB" w:rsidRDefault="005E28FB" w:rsidP="00894A3D">
      <w:pPr>
        <w:pStyle w:val="a3"/>
        <w:rPr>
          <w:rFonts w:ascii="Times New Roman" w:hAnsi="Times New Roman"/>
          <w:b w:val="0"/>
          <w:sz w:val="20"/>
          <w:szCs w:val="20"/>
          <w:lang w:val="ru-RU"/>
        </w:rPr>
      </w:pPr>
    </w:p>
    <w:p w:rsidR="00BF2C79" w:rsidRDefault="00BF2C79" w:rsidP="00894A3D">
      <w:pPr>
        <w:pStyle w:val="a3"/>
        <w:rPr>
          <w:rFonts w:ascii="Times New Roman" w:hAnsi="Times New Roman"/>
          <w:lang w:val="ru-RU"/>
        </w:rPr>
      </w:pPr>
      <w:r w:rsidRPr="00BF2C79">
        <w:rPr>
          <w:rFonts w:ascii="Times New Roman" w:hAnsi="Times New Roman"/>
        </w:rPr>
        <w:t>Система программных мероприятий по достижению целей и показателей Программы</w:t>
      </w:r>
    </w:p>
    <w:p w:rsidR="00A746A2" w:rsidRPr="00A746A2" w:rsidRDefault="00A746A2" w:rsidP="00894A3D">
      <w:pPr>
        <w:pStyle w:val="a3"/>
        <w:rPr>
          <w:rFonts w:ascii="Times New Roman" w:hAnsi="Times New Roman"/>
          <w:lang w:val="ru-RU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2740"/>
        <w:gridCol w:w="2438"/>
        <w:gridCol w:w="620"/>
        <w:gridCol w:w="620"/>
        <w:gridCol w:w="620"/>
        <w:gridCol w:w="620"/>
        <w:gridCol w:w="620"/>
        <w:gridCol w:w="2095"/>
      </w:tblGrid>
      <w:tr w:rsidR="00BF2C79" w:rsidRPr="00BF2C79" w:rsidTr="00251C0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Получаемый эффект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Планируемые затраты по годам (</w:t>
            </w:r>
            <w:proofErr w:type="spell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380A7E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380A7E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0A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0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80A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79" w:rsidRPr="00BF2C79" w:rsidTr="00251C03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2C79" w:rsidRPr="00BF2C79" w:rsidTr="00251C03">
        <w:trPr>
          <w:jc w:val="center"/>
        </w:trPr>
        <w:tc>
          <w:tcPr>
            <w:tcW w:w="10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F2C79">
              <w:rPr>
                <w:rFonts w:ascii="Times New Roman" w:hAnsi="Times New Roman" w:cs="Times New Roman"/>
                <w:b/>
              </w:rPr>
              <w:t>1. Организационно-аналитические мероприятия</w:t>
            </w:r>
          </w:p>
        </w:tc>
      </w:tr>
      <w:tr w:rsidR="00BF2C79" w:rsidRPr="00BF2C79" w:rsidTr="00251C03">
        <w:trPr>
          <w:trHeight w:val="14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внедрением </w:t>
            </w: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энергосберегающих</w:t>
            </w:r>
            <w:proofErr w:type="gramEnd"/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мероприятий   при ремонте, зданий, строений, сооружений.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энергоресурсов, затрат не требуется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режима работы энергопотребляющего оборудования, освещения (выключение или перевод в режим «сна» компьютеров при простое).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энергоресурсов, затрат не требуется (экономия от 5 % от объема потребляемой </w:t>
            </w:r>
            <w:proofErr w:type="gramEnd"/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электроэнергии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BF2C79" w:rsidRPr="00BF2C79" w:rsidTr="00251C03">
        <w:trPr>
          <w:trHeight w:val="14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 нецелевым использованием и потерями энергоносителей (отбор воды из системы отопления, протечки  и др.).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энергоресурсов, затрат не требуется (экономия от 5 % от и объема потребляемых </w:t>
            </w:r>
            <w:proofErr w:type="gramEnd"/>
          </w:p>
          <w:p w:rsidR="00BF2C79" w:rsidRPr="00BF2C79" w:rsidRDefault="00BF2C79" w:rsidP="00BF2C7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энергоресурсов)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 </w:t>
            </w: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отопительной</w:t>
            </w:r>
            <w:proofErr w:type="gramEnd"/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нагрузки в зданиях или отдельных помещениях </w:t>
            </w: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 нерабочие 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периоды.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ind w:left="-28"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потребления энергоресурсов 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Снижение отопительной нагрузки на 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A746A2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Содействие</w:t>
            </w:r>
            <w:r w:rsidR="00BF2C79"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заключению </w:t>
            </w:r>
            <w:proofErr w:type="spellStart"/>
            <w:r w:rsidR="00BF2C79" w:rsidRPr="00BF2C79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="00BF2C79"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энергоресурсов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договоров электроснабжения  на предмет выявления положений договоров, препятствующих </w:t>
            </w:r>
          </w:p>
          <w:p w:rsidR="00BF2C79" w:rsidRPr="00BF2C79" w:rsidRDefault="00BF2C79" w:rsidP="00BF2C79">
            <w:pPr>
              <w:spacing w:after="0" w:line="240" w:lineRule="auto"/>
              <w:ind w:right="-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мер по повышению энергетической эффективности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Снижение оплаты за энергоресурсы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</w:tc>
      </w:tr>
      <w:tr w:rsidR="00BF2C79" w:rsidRPr="00BF2C79" w:rsidTr="00251C03">
        <w:trPr>
          <w:jc w:val="center"/>
        </w:trPr>
        <w:tc>
          <w:tcPr>
            <w:tcW w:w="10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b/>
                <w:sz w:val="20"/>
                <w:szCs w:val="20"/>
              </w:rPr>
              <w:t>2.Технические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систематического</w:t>
            </w:r>
            <w:proofErr w:type="gramEnd"/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 показателей энергопотребления в учреждениях, 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учета используемых энергетических ресурсов, сбор и анализ информации об энергопотреблении организаций (зданий, строений, сооружений).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информации для оперативных действий, анализа энергопотребления и 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отчетности перед вышестоящими органами и организациями.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учет расхода </w:t>
            </w:r>
            <w:r w:rsidRPr="00BF2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энергоносителей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Экономия </w:t>
            </w: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энергии за счет энергосберегающих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BF2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Проведение тепло сберегающих мероприятий:</w:t>
            </w:r>
            <w:r w:rsidR="00A7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утепление стен,  входов, окон и т.п.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</w:t>
            </w: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gramEnd"/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BF2C79" w:rsidRPr="00BF2C79" w:rsidTr="00251C03">
        <w:trPr>
          <w:trHeight w:val="1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 систем  уличного освещения  на  основе </w:t>
            </w:r>
            <w:proofErr w:type="spell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энергоэко</w:t>
            </w:r>
            <w:proofErr w:type="spell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номичныхосвети</w:t>
            </w:r>
            <w:proofErr w:type="spell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-тельных  приборов, организация  локального </w:t>
            </w:r>
            <w:proofErr w:type="spellStart"/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освеще-ния</w:t>
            </w:r>
            <w:proofErr w:type="spellEnd"/>
            <w:proofErr w:type="gram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, регулирование  яркости освещения.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Снижение электропотребления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79" w:rsidRPr="00BF2C79" w:rsidTr="00251C03">
        <w:trPr>
          <w:trHeight w:val="14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5C068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 системы освещения с применением </w:t>
            </w:r>
            <w:proofErr w:type="spell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 (замена на энергосберегающие лампы), всего:  </w:t>
            </w:r>
            <w:r w:rsidR="005C068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Экономия электропотребления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F12F7C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5C0684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F12F7C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BF2C79" w:rsidRPr="00BF2C79" w:rsidTr="00251C03">
        <w:trPr>
          <w:trHeight w:val="276"/>
          <w:jc w:val="center"/>
        </w:trPr>
        <w:tc>
          <w:tcPr>
            <w:tcW w:w="10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pStyle w:val="ConsPlusNormal"/>
              <w:widowControl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BF2C79">
              <w:rPr>
                <w:rFonts w:ascii="Times New Roman" w:hAnsi="Times New Roman" w:cs="Times New Roman"/>
                <w:b/>
              </w:rPr>
              <w:t>3. Организационно-аналитические мероприятия</w:t>
            </w: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ind w:right="-47" w:hanging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Информирование об установленных законодательством по энергосбережению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о возможных типовых решениях повышения энергетической эффективности и энергосбережении (использование энергосберегающих ламп, приборов учета, более экономичных бытовых приборов, утепление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BF2C79" w:rsidRPr="00BF2C79" w:rsidTr="00251C03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Внедрение энергосберегающих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электропотребления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BF2C79" w:rsidRPr="00BF2C79" w:rsidTr="00251C03">
        <w:trPr>
          <w:jc w:val="center"/>
        </w:trPr>
        <w:tc>
          <w:tcPr>
            <w:tcW w:w="10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b/>
                <w:sz w:val="20"/>
                <w:szCs w:val="20"/>
              </w:rPr>
              <w:t>4. Мероприятия по иным вопросам</w:t>
            </w:r>
          </w:p>
        </w:tc>
      </w:tr>
      <w:tr w:rsidR="00BF2C79" w:rsidRPr="00BF2C79" w:rsidTr="00251C03">
        <w:trPr>
          <w:trHeight w:val="1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ind w:right="-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мероприятий по энергосбережению</w:t>
            </w:r>
          </w:p>
          <w:p w:rsidR="00BF2C79" w:rsidRPr="00BF2C79" w:rsidRDefault="00BF2C79" w:rsidP="00BF2C79">
            <w:pPr>
              <w:spacing w:after="0" w:line="240" w:lineRule="auto"/>
              <w:ind w:right="-1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и повышению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руководителей 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мероприятий по пропаганде энергосбережения через собрания граждан,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</w:t>
            </w:r>
          </w:p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Обучение  персонала правилам энергосбережения и повышения 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C79" w:rsidRPr="00BF2C79" w:rsidTr="00251C03">
        <w:trPr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F12F7C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06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5C0684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A170D5" w:rsidP="00F12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12F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C7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79" w:rsidRPr="00BF2C79" w:rsidRDefault="00BF2C79" w:rsidP="00BF2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F2C79" w:rsidRPr="00C534CA" w:rsidRDefault="00BF2C79" w:rsidP="00F6160E">
      <w:pPr>
        <w:pStyle w:val="ConsPlusNormal"/>
        <w:widowControl/>
        <w:jc w:val="both"/>
        <w:rPr>
          <w:rFonts w:ascii="Times New Roman" w:hAnsi="Times New Roman" w:cs="Times New Roman"/>
        </w:rPr>
      </w:pPr>
    </w:p>
    <w:sectPr w:rsidR="00BF2C79" w:rsidRPr="00C534CA" w:rsidSect="00B93A35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A2" w:rsidRDefault="003415A2" w:rsidP="00380A7E">
      <w:pPr>
        <w:spacing w:after="0" w:line="240" w:lineRule="auto"/>
      </w:pPr>
      <w:r>
        <w:separator/>
      </w:r>
    </w:p>
  </w:endnote>
  <w:endnote w:type="continuationSeparator" w:id="0">
    <w:p w:rsidR="003415A2" w:rsidRDefault="003415A2" w:rsidP="0038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A2" w:rsidRDefault="003415A2" w:rsidP="00380A7E">
      <w:pPr>
        <w:spacing w:after="0" w:line="240" w:lineRule="auto"/>
      </w:pPr>
      <w:r>
        <w:separator/>
      </w:r>
    </w:p>
  </w:footnote>
  <w:footnote w:type="continuationSeparator" w:id="0">
    <w:p w:rsidR="003415A2" w:rsidRDefault="003415A2" w:rsidP="0038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A2" w:rsidRDefault="00A746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AB"/>
    <w:multiLevelType w:val="hybridMultilevel"/>
    <w:tmpl w:val="259A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106F0"/>
    <w:multiLevelType w:val="hybridMultilevel"/>
    <w:tmpl w:val="345C31CE"/>
    <w:lvl w:ilvl="0" w:tplc="334C381E">
      <w:start w:val="6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">
    <w:nsid w:val="7E6135E5"/>
    <w:multiLevelType w:val="hybridMultilevel"/>
    <w:tmpl w:val="FB8CF162"/>
    <w:lvl w:ilvl="0" w:tplc="40823816">
      <w:start w:val="1"/>
      <w:numFmt w:val="decimal"/>
      <w:lvlText w:val="%1."/>
      <w:lvlJc w:val="left"/>
      <w:pPr>
        <w:tabs>
          <w:tab w:val="num" w:pos="1626"/>
        </w:tabs>
        <w:ind w:left="1626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  <w:rPr>
        <w:rFonts w:cs="Times New Roman"/>
      </w:rPr>
    </w:lvl>
  </w:abstractNum>
  <w:abstractNum w:abstractNumId="3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2C79"/>
    <w:rsid w:val="001A5818"/>
    <w:rsid w:val="00225666"/>
    <w:rsid w:val="00251C03"/>
    <w:rsid w:val="002827AC"/>
    <w:rsid w:val="003415A2"/>
    <w:rsid w:val="0034747D"/>
    <w:rsid w:val="00380A7E"/>
    <w:rsid w:val="003906C4"/>
    <w:rsid w:val="003C2D25"/>
    <w:rsid w:val="004978ED"/>
    <w:rsid w:val="00527217"/>
    <w:rsid w:val="00566958"/>
    <w:rsid w:val="005B46D2"/>
    <w:rsid w:val="005C0684"/>
    <w:rsid w:val="005C1545"/>
    <w:rsid w:val="005E28FB"/>
    <w:rsid w:val="005E2D9A"/>
    <w:rsid w:val="00630C17"/>
    <w:rsid w:val="00632A91"/>
    <w:rsid w:val="00703CCA"/>
    <w:rsid w:val="00706987"/>
    <w:rsid w:val="00784916"/>
    <w:rsid w:val="007D05A9"/>
    <w:rsid w:val="00840BA4"/>
    <w:rsid w:val="00894A3D"/>
    <w:rsid w:val="008E19B3"/>
    <w:rsid w:val="00983D03"/>
    <w:rsid w:val="00A170D5"/>
    <w:rsid w:val="00A27FE8"/>
    <w:rsid w:val="00A746A2"/>
    <w:rsid w:val="00AB4453"/>
    <w:rsid w:val="00B34602"/>
    <w:rsid w:val="00B53B0E"/>
    <w:rsid w:val="00B93A35"/>
    <w:rsid w:val="00BF2C79"/>
    <w:rsid w:val="00C94AC4"/>
    <w:rsid w:val="00CA2BAB"/>
    <w:rsid w:val="00CB68AF"/>
    <w:rsid w:val="00D66BAE"/>
    <w:rsid w:val="00D86061"/>
    <w:rsid w:val="00E70612"/>
    <w:rsid w:val="00E7278E"/>
    <w:rsid w:val="00E83CF4"/>
    <w:rsid w:val="00E95776"/>
    <w:rsid w:val="00E97C8F"/>
    <w:rsid w:val="00EA0168"/>
    <w:rsid w:val="00F12CB5"/>
    <w:rsid w:val="00F12F7C"/>
    <w:rsid w:val="00F2695C"/>
    <w:rsid w:val="00F6160E"/>
    <w:rsid w:val="00F9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CA"/>
  </w:style>
  <w:style w:type="paragraph" w:styleId="5">
    <w:name w:val="heading 5"/>
    <w:basedOn w:val="a"/>
    <w:next w:val="a"/>
    <w:link w:val="50"/>
    <w:qFormat/>
    <w:rsid w:val="00BF2C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2C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BF2C79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BF2C79"/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paragraph" w:customStyle="1" w:styleId="CharCharCharChar">
    <w:name w:val="Char Char Char Char"/>
    <w:basedOn w:val="a"/>
    <w:next w:val="a"/>
    <w:semiHidden/>
    <w:rsid w:val="00BF2C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qFormat/>
    <w:rsid w:val="00BF2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BF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F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rsid w:val="00BF2C7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BF2C7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BF2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2C7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BF2C7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BF2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1">
    <w:name w:val="No Spacing Char1"/>
    <w:link w:val="NoSpacing1"/>
    <w:locked/>
    <w:rsid w:val="00BF2C79"/>
  </w:style>
  <w:style w:type="paragraph" w:customStyle="1" w:styleId="NoSpacing1">
    <w:name w:val="No Spacing1"/>
    <w:link w:val="NoSpacingChar1"/>
    <w:rsid w:val="00BF2C79"/>
    <w:pPr>
      <w:spacing w:after="0" w:line="240" w:lineRule="auto"/>
    </w:pPr>
  </w:style>
  <w:style w:type="character" w:customStyle="1" w:styleId="BodyText21">
    <w:name w:val="Body Text 2.Основной текст 1 Знак"/>
    <w:link w:val="BodyText210"/>
    <w:locked/>
    <w:rsid w:val="00BF2C79"/>
    <w:rPr>
      <w:sz w:val="24"/>
    </w:rPr>
  </w:style>
  <w:style w:type="paragraph" w:customStyle="1" w:styleId="BodyText210">
    <w:name w:val="Body Text 2.Основной текст 1"/>
    <w:basedOn w:val="a"/>
    <w:link w:val="BodyText21"/>
    <w:rsid w:val="00BF2C79"/>
    <w:pPr>
      <w:spacing w:after="0" w:line="240" w:lineRule="auto"/>
      <w:ind w:firstLine="720"/>
      <w:jc w:val="both"/>
    </w:pPr>
    <w:rPr>
      <w:sz w:val="24"/>
    </w:rPr>
  </w:style>
  <w:style w:type="paragraph" w:styleId="aa">
    <w:name w:val="header"/>
    <w:basedOn w:val="a"/>
    <w:link w:val="ab"/>
    <w:uiPriority w:val="99"/>
    <w:rsid w:val="00E97C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8F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0A7E"/>
  </w:style>
  <w:style w:type="paragraph" w:styleId="ae">
    <w:name w:val="Balloon Text"/>
    <w:basedOn w:val="a"/>
    <w:link w:val="af"/>
    <w:uiPriority w:val="99"/>
    <w:semiHidden/>
    <w:unhideWhenUsed/>
    <w:rsid w:val="0063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C17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aliases w:val="ПФ-таб.текст Знак"/>
    <w:link w:val="af1"/>
    <w:uiPriority w:val="1"/>
    <w:locked/>
    <w:rsid w:val="00A746A2"/>
  </w:style>
  <w:style w:type="paragraph" w:styleId="af1">
    <w:name w:val="No Spacing"/>
    <w:aliases w:val="ПФ-таб.текст"/>
    <w:link w:val="af0"/>
    <w:uiPriority w:val="1"/>
    <w:qFormat/>
    <w:rsid w:val="00A746A2"/>
    <w:pPr>
      <w:spacing w:after="0" w:line="240" w:lineRule="auto"/>
    </w:pPr>
  </w:style>
  <w:style w:type="character" w:customStyle="1" w:styleId="a6">
    <w:name w:val="Абзац списка Знак"/>
    <w:link w:val="a5"/>
    <w:locked/>
    <w:rsid w:val="00A746A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746A2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A746A2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CA"/>
  </w:style>
  <w:style w:type="paragraph" w:styleId="5">
    <w:name w:val="heading 5"/>
    <w:basedOn w:val="a"/>
    <w:next w:val="a"/>
    <w:link w:val="50"/>
    <w:qFormat/>
    <w:rsid w:val="00BF2C7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2C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BF2C79"/>
    <w:pPr>
      <w:spacing w:after="0" w:line="240" w:lineRule="auto"/>
      <w:jc w:val="center"/>
    </w:pPr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character" w:customStyle="1" w:styleId="a4">
    <w:name w:val="Основной текст Знак"/>
    <w:basedOn w:val="a0"/>
    <w:link w:val="a3"/>
    <w:rsid w:val="00BF2C79"/>
    <w:rPr>
      <w:rFonts w:ascii="Times New Roman Bash" w:eastAsia="Times New Roman" w:hAnsi="Times New Roman Bash" w:cs="Times New Roman"/>
      <w:b/>
      <w:sz w:val="24"/>
      <w:szCs w:val="24"/>
      <w:lang w:val="be-BY"/>
    </w:rPr>
  </w:style>
  <w:style w:type="paragraph" w:customStyle="1" w:styleId="CharCharCharChar">
    <w:name w:val="Char Char Char Char"/>
    <w:basedOn w:val="a"/>
    <w:next w:val="a"/>
    <w:semiHidden/>
    <w:rsid w:val="00BF2C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qFormat/>
    <w:rsid w:val="00BF2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BF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F2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rsid w:val="00BF2C7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BF2C7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BF2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2C7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BF2C7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BF2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1">
    <w:name w:val="No Spacing Char1"/>
    <w:link w:val="NoSpacing1"/>
    <w:locked/>
    <w:rsid w:val="00BF2C79"/>
  </w:style>
  <w:style w:type="paragraph" w:customStyle="1" w:styleId="NoSpacing1">
    <w:name w:val="No Spacing1"/>
    <w:link w:val="NoSpacingChar1"/>
    <w:rsid w:val="00BF2C79"/>
    <w:pPr>
      <w:spacing w:after="0" w:line="240" w:lineRule="auto"/>
    </w:pPr>
  </w:style>
  <w:style w:type="character" w:customStyle="1" w:styleId="BodyText21">
    <w:name w:val="Body Text 2.Основной текст 1 Знак"/>
    <w:link w:val="BodyText210"/>
    <w:locked/>
    <w:rsid w:val="00BF2C79"/>
    <w:rPr>
      <w:sz w:val="24"/>
    </w:rPr>
  </w:style>
  <w:style w:type="paragraph" w:customStyle="1" w:styleId="BodyText210">
    <w:name w:val="Body Text 2.Основной текст 1"/>
    <w:basedOn w:val="a"/>
    <w:link w:val="BodyText21"/>
    <w:rsid w:val="00BF2C79"/>
    <w:pPr>
      <w:spacing w:after="0" w:line="240" w:lineRule="auto"/>
      <w:ind w:firstLine="720"/>
      <w:jc w:val="both"/>
    </w:pPr>
    <w:rPr>
      <w:sz w:val="24"/>
    </w:rPr>
  </w:style>
  <w:style w:type="paragraph" w:styleId="aa">
    <w:name w:val="header"/>
    <w:basedOn w:val="a"/>
    <w:link w:val="ab"/>
    <w:uiPriority w:val="99"/>
    <w:rsid w:val="00E97C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8F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0A7E"/>
  </w:style>
  <w:style w:type="paragraph" w:styleId="ae">
    <w:name w:val="Balloon Text"/>
    <w:basedOn w:val="a"/>
    <w:link w:val="af"/>
    <w:uiPriority w:val="99"/>
    <w:semiHidden/>
    <w:unhideWhenUsed/>
    <w:rsid w:val="0063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Майский</cp:lastModifiedBy>
  <cp:revision>8</cp:revision>
  <cp:lastPrinted>2023-07-03T11:26:00Z</cp:lastPrinted>
  <dcterms:created xsi:type="dcterms:W3CDTF">2023-06-14T09:46:00Z</dcterms:created>
  <dcterms:modified xsi:type="dcterms:W3CDTF">2023-07-03T11:28:00Z</dcterms:modified>
</cp:coreProperties>
</file>